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5131" w:type="dxa"/>
        <w:tblInd w:w="-1166" w:type="dxa"/>
        <w:tblLayout w:type="fixed"/>
        <w:tblCellMar>
          <w:top w:w="0" w:type="dxa"/>
          <w:left w:w="0" w:type="dxa"/>
          <w:bottom w:w="0" w:type="dxa"/>
          <w:right w:w="0" w:type="dxa"/>
        </w:tblCellMar>
      </w:tblPr>
      <w:tblGrid>
        <w:gridCol w:w="777"/>
        <w:gridCol w:w="1432"/>
        <w:gridCol w:w="1213"/>
        <w:gridCol w:w="1255"/>
        <w:gridCol w:w="982"/>
        <w:gridCol w:w="1023"/>
        <w:gridCol w:w="7677"/>
        <w:gridCol w:w="772"/>
      </w:tblGrid>
      <w:tr>
        <w:tblPrEx>
          <w:tblCellMar>
            <w:top w:w="0" w:type="dxa"/>
            <w:left w:w="0" w:type="dxa"/>
            <w:bottom w:w="0" w:type="dxa"/>
            <w:right w:w="0" w:type="dxa"/>
          </w:tblCellMar>
        </w:tblPrEx>
        <w:trPr>
          <w:trHeight w:val="460" w:hRule="atLeast"/>
        </w:trPr>
        <w:tc>
          <w:tcPr>
            <w:tcW w:w="15131" w:type="dxa"/>
            <w:gridSpan w:val="8"/>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附件4</w:t>
            </w:r>
          </w:p>
        </w:tc>
      </w:tr>
      <w:tr>
        <w:tblPrEx>
          <w:tblCellMar>
            <w:top w:w="0" w:type="dxa"/>
            <w:left w:w="0" w:type="dxa"/>
            <w:bottom w:w="0" w:type="dxa"/>
            <w:right w:w="0" w:type="dxa"/>
          </w:tblCellMar>
        </w:tblPrEx>
        <w:trPr>
          <w:trHeight w:val="780" w:hRule="atLeast"/>
        </w:trPr>
        <w:tc>
          <w:tcPr>
            <w:tcW w:w="15131" w:type="dxa"/>
            <w:gridSpan w:val="8"/>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 xml:space="preserve">  </w:t>
            </w:r>
            <w:bookmarkStart w:id="0" w:name="_GoBack"/>
            <w:r>
              <w:rPr>
                <w:rFonts w:hint="eastAsia" w:ascii="宋体" w:hAnsi="宋体" w:eastAsia="宋体" w:cs="宋体"/>
                <w:b/>
                <w:i w:val="0"/>
                <w:color w:val="000000"/>
                <w:kern w:val="0"/>
                <w:sz w:val="40"/>
                <w:szCs w:val="40"/>
                <w:u w:val="single"/>
                <w:lang w:val="en-US" w:eastAsia="zh-CN" w:bidi="ar"/>
              </w:rPr>
              <w:t>沈阳市应急管理局</w:t>
            </w:r>
            <w:r>
              <w:rPr>
                <w:rStyle w:val="5"/>
                <w:lang w:val="en-US" w:eastAsia="zh-CN" w:bidi="ar"/>
              </w:rPr>
              <w:t>所涉及的市场准入负面清单事项信息表</w:t>
            </w:r>
            <w:bookmarkEnd w:id="0"/>
          </w:p>
        </w:tc>
      </w:tr>
      <w:tr>
        <w:tblPrEx>
          <w:tblCellMar>
            <w:top w:w="0" w:type="dxa"/>
            <w:left w:w="0" w:type="dxa"/>
            <w:bottom w:w="0" w:type="dxa"/>
            <w:right w:w="0" w:type="dxa"/>
          </w:tblCellMar>
        </w:tblPrEx>
        <w:trPr>
          <w:trHeight w:val="375" w:hRule="atLeast"/>
        </w:trPr>
        <w:tc>
          <w:tcPr>
            <w:tcW w:w="15131" w:type="dxa"/>
            <w:gridSpan w:val="8"/>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750" w:hRule="atLeast"/>
        </w:trPr>
        <w:tc>
          <w:tcPr>
            <w:tcW w:w="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序号</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市场准入负面清单事项编码</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许可准入措施描述</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对应的行政许可名称</w:t>
            </w:r>
          </w:p>
        </w:tc>
        <w:tc>
          <w:tcPr>
            <w:tcW w:w="9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管理权限</w:t>
            </w:r>
          </w:p>
        </w:tc>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审批流程</w:t>
            </w:r>
          </w:p>
        </w:tc>
        <w:tc>
          <w:tcPr>
            <w:tcW w:w="76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办理要件</w:t>
            </w:r>
          </w:p>
        </w:tc>
        <w:tc>
          <w:tcPr>
            <w:tcW w:w="7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400" w:hRule="atLeast"/>
        </w:trPr>
        <w:tc>
          <w:tcPr>
            <w:tcW w:w="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rPr>
              <w:t>202001</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rPr>
              <w:t>非煤矿矿山企业（另有规定的除外）、煤矿企业及煤矿的安全生产许可证核发</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非煤矿矿山企业安全生产许可证核发</w:t>
            </w:r>
          </w:p>
        </w:tc>
        <w:tc>
          <w:tcPr>
            <w:tcW w:w="9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市级初审、省级审批</w:t>
            </w:r>
          </w:p>
        </w:tc>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lang w:eastAsia="zh-CN"/>
              </w:rPr>
              <w:t>企业送件</w:t>
            </w:r>
            <w:r>
              <w:rPr>
                <w:rFonts w:hint="eastAsia" w:ascii="仿宋" w:hAnsi="仿宋" w:eastAsia="仿宋" w:cs="仿宋"/>
                <w:i w:val="0"/>
                <w:color w:val="000000"/>
                <w:sz w:val="21"/>
                <w:szCs w:val="21"/>
                <w:u w:val="none"/>
                <w:lang w:val="en-US" w:eastAsia="zh-CN"/>
              </w:rPr>
              <w:t>-审查要件-受理-专家现场审查-企业整改-整改审核-审批</w:t>
            </w:r>
          </w:p>
        </w:tc>
        <w:tc>
          <w:tcPr>
            <w:tcW w:w="76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a.</w:t>
            </w:r>
            <w:r>
              <w:rPr>
                <w:rFonts w:hint="default" w:ascii="仿宋" w:hAnsi="仿宋" w:eastAsia="仿宋" w:cs="仿宋"/>
                <w:sz w:val="21"/>
                <w:szCs w:val="21"/>
                <w:lang w:val="en-US" w:eastAsia="zh-CN"/>
              </w:rPr>
              <w:t>安全生产许可证申请书；</w:t>
            </w:r>
          </w:p>
          <w:p>
            <w:pPr>
              <w:numPr>
                <w:ilvl w:val="0"/>
                <w:numId w:val="0"/>
              </w:numPr>
              <w:jc w:val="left"/>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b.</w:t>
            </w:r>
            <w:r>
              <w:rPr>
                <w:rFonts w:hint="default" w:ascii="仿宋" w:hAnsi="仿宋" w:eastAsia="仿宋" w:cs="仿宋"/>
                <w:sz w:val="21"/>
                <w:szCs w:val="21"/>
                <w:lang w:val="en-US" w:eastAsia="zh-CN"/>
              </w:rPr>
              <w:t>工商营业执照复印件；</w:t>
            </w:r>
          </w:p>
          <w:p>
            <w:pPr>
              <w:numPr>
                <w:ilvl w:val="0"/>
                <w:numId w:val="0"/>
              </w:numPr>
              <w:jc w:val="left"/>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c.</w:t>
            </w:r>
            <w:r>
              <w:rPr>
                <w:rFonts w:hint="default" w:ascii="仿宋" w:hAnsi="仿宋" w:eastAsia="仿宋" w:cs="仿宋"/>
                <w:sz w:val="21"/>
                <w:szCs w:val="21"/>
                <w:lang w:val="en-US" w:eastAsia="zh-CN"/>
              </w:rPr>
              <w:t>采矿许可证复印件；</w:t>
            </w:r>
          </w:p>
          <w:p>
            <w:pPr>
              <w:numPr>
                <w:ilvl w:val="0"/>
                <w:numId w:val="0"/>
              </w:numPr>
              <w:jc w:val="left"/>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d.</w:t>
            </w:r>
            <w:r>
              <w:rPr>
                <w:rFonts w:hint="default" w:ascii="仿宋" w:hAnsi="仿宋" w:eastAsia="仿宋" w:cs="仿宋"/>
                <w:sz w:val="21"/>
                <w:szCs w:val="21"/>
                <w:lang w:val="en-US" w:eastAsia="zh-CN"/>
              </w:rPr>
              <w:t>各种安全生产责任制复印件；</w:t>
            </w:r>
          </w:p>
          <w:p>
            <w:pPr>
              <w:numPr>
                <w:ilvl w:val="0"/>
                <w:numId w:val="0"/>
              </w:numPr>
              <w:jc w:val="left"/>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.e</w:t>
            </w:r>
            <w:r>
              <w:rPr>
                <w:rFonts w:hint="default" w:ascii="仿宋" w:hAnsi="仿宋" w:eastAsia="仿宋" w:cs="仿宋"/>
                <w:sz w:val="21"/>
                <w:szCs w:val="21"/>
                <w:lang w:val="en-US" w:eastAsia="zh-CN"/>
              </w:rPr>
              <w:t>安全生产规章制度和操作规程目录清单；</w:t>
            </w:r>
          </w:p>
          <w:p>
            <w:pPr>
              <w:numPr>
                <w:ilvl w:val="0"/>
                <w:numId w:val="0"/>
              </w:numPr>
              <w:jc w:val="left"/>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f.</w:t>
            </w:r>
            <w:r>
              <w:rPr>
                <w:rFonts w:hint="default" w:ascii="仿宋" w:hAnsi="仿宋" w:eastAsia="仿宋" w:cs="仿宋"/>
                <w:sz w:val="21"/>
                <w:szCs w:val="21"/>
                <w:lang w:val="en-US" w:eastAsia="zh-CN"/>
              </w:rPr>
              <w:t>设置安全生产管理机构或者配备专职安全生产管理人员的文件复印件；</w:t>
            </w:r>
          </w:p>
          <w:p>
            <w:pPr>
              <w:numPr>
                <w:ilvl w:val="0"/>
                <w:numId w:val="0"/>
              </w:numPr>
              <w:jc w:val="left"/>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g.</w:t>
            </w:r>
            <w:r>
              <w:rPr>
                <w:rFonts w:hint="default" w:ascii="仿宋" w:hAnsi="仿宋" w:eastAsia="仿宋" w:cs="仿宋"/>
                <w:sz w:val="21"/>
                <w:szCs w:val="21"/>
                <w:lang w:val="en-US" w:eastAsia="zh-CN"/>
              </w:rPr>
              <w:t>主要负责人和安全生产管理人员安全资格证书复印件；</w:t>
            </w:r>
          </w:p>
          <w:p>
            <w:pPr>
              <w:numPr>
                <w:ilvl w:val="0"/>
                <w:numId w:val="0"/>
              </w:numPr>
              <w:jc w:val="left"/>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h.</w:t>
            </w:r>
            <w:r>
              <w:rPr>
                <w:rFonts w:hint="default" w:ascii="仿宋" w:hAnsi="仿宋" w:eastAsia="仿宋" w:cs="仿宋"/>
                <w:sz w:val="21"/>
                <w:szCs w:val="21"/>
                <w:lang w:val="en-US" w:eastAsia="zh-CN"/>
              </w:rPr>
              <w:t>特种作业人员操作资格证书复印件；</w:t>
            </w:r>
          </w:p>
          <w:p>
            <w:pPr>
              <w:numPr>
                <w:ilvl w:val="0"/>
                <w:numId w:val="0"/>
              </w:numPr>
              <w:jc w:val="left"/>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i.</w:t>
            </w:r>
            <w:r>
              <w:rPr>
                <w:rFonts w:hint="default" w:ascii="仿宋" w:hAnsi="仿宋" w:eastAsia="仿宋" w:cs="仿宋"/>
                <w:sz w:val="21"/>
                <w:szCs w:val="21"/>
                <w:lang w:val="en-US" w:eastAsia="zh-CN"/>
              </w:rPr>
              <w:t>足额提取安全生产费用的证明材料；</w:t>
            </w:r>
          </w:p>
          <w:p>
            <w:pPr>
              <w:numPr>
                <w:ilvl w:val="0"/>
                <w:numId w:val="0"/>
              </w:numPr>
              <w:jc w:val="left"/>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j.</w:t>
            </w:r>
            <w:r>
              <w:rPr>
                <w:rFonts w:hint="default" w:ascii="仿宋" w:hAnsi="仿宋" w:eastAsia="仿宋" w:cs="仿宋"/>
                <w:sz w:val="21"/>
                <w:szCs w:val="21"/>
                <w:lang w:val="en-US" w:eastAsia="zh-CN"/>
              </w:rPr>
              <w:t>为从业人员缴纳工伤保险费的证明材料；因特殊情况不能办理工伤保险的，可以出具办理安全生产责任保险的证明材料；</w:t>
            </w:r>
          </w:p>
          <w:p>
            <w:pPr>
              <w:numPr>
                <w:ilvl w:val="0"/>
                <w:numId w:val="0"/>
              </w:numPr>
              <w:jc w:val="left"/>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k.</w:t>
            </w:r>
            <w:r>
              <w:rPr>
                <w:rFonts w:hint="default" w:ascii="仿宋" w:hAnsi="仿宋" w:eastAsia="仿宋" w:cs="仿宋"/>
                <w:sz w:val="21"/>
                <w:szCs w:val="21"/>
                <w:lang w:val="en-US" w:eastAsia="zh-CN"/>
              </w:rPr>
              <w:t>涉及人身安全、危险性较大的海洋石油开采特种设备和矿山井下特种设备由具备相应资质的检测检验机构出具合格的检测检验报告，并取得安全使用证或者安全标志；</w:t>
            </w:r>
          </w:p>
          <w:p>
            <w:pPr>
              <w:numPr>
                <w:ilvl w:val="0"/>
                <w:numId w:val="0"/>
              </w:numPr>
              <w:jc w:val="left"/>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l.</w:t>
            </w:r>
            <w:r>
              <w:rPr>
                <w:rFonts w:hint="default" w:ascii="仿宋" w:hAnsi="仿宋" w:eastAsia="仿宋" w:cs="仿宋"/>
                <w:sz w:val="21"/>
                <w:szCs w:val="21"/>
                <w:lang w:val="en-US" w:eastAsia="zh-CN"/>
              </w:rPr>
              <w:t>事故应急救援预案，设立事故应急救援组织的文件或者与矿山救护队、其他应急救援组织签订的救护协议；</w:t>
            </w:r>
          </w:p>
          <w:p>
            <w:pPr>
              <w:numPr>
                <w:ilvl w:val="0"/>
                <w:numId w:val="0"/>
              </w:numPr>
              <w:jc w:val="left"/>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m.</w:t>
            </w:r>
            <w:r>
              <w:rPr>
                <w:rFonts w:hint="default" w:ascii="仿宋" w:hAnsi="仿宋" w:eastAsia="仿宋" w:cs="仿宋"/>
                <w:sz w:val="21"/>
                <w:szCs w:val="21"/>
                <w:lang w:val="en-US" w:eastAsia="zh-CN"/>
              </w:rPr>
              <w:t>矿山建设项目安全设施验收合格的书面报告。</w:t>
            </w:r>
          </w:p>
          <w:p>
            <w:pPr>
              <w:numPr>
                <w:ilvl w:val="0"/>
                <w:numId w:val="0"/>
              </w:numPr>
              <w:jc w:val="left"/>
              <w:rPr>
                <w:rFonts w:hint="eastAsia" w:ascii="Arial" w:hAnsi="Arial" w:eastAsia="宋体" w:cs="Arial"/>
                <w:i w:val="0"/>
                <w:caps w:val="0"/>
                <w:color w:val="333333"/>
                <w:spacing w:val="0"/>
                <w:kern w:val="0"/>
                <w:sz w:val="21"/>
                <w:szCs w:val="21"/>
                <w:shd w:val="clear" w:color="auto" w:fill="FFFFFF"/>
                <w:lang w:val="en-US" w:eastAsia="zh-CN" w:bidi="ar"/>
              </w:rPr>
            </w:pPr>
            <w:r>
              <w:rPr>
                <w:rFonts w:hint="eastAsia" w:ascii="仿宋" w:hAnsi="仿宋" w:eastAsia="仿宋" w:cs="仿宋"/>
                <w:sz w:val="21"/>
                <w:szCs w:val="21"/>
                <w:lang w:val="en-US" w:eastAsia="zh-CN"/>
              </w:rPr>
              <w:t>n.从事爆破作业的，还应当提交《爆破作业单位许可证》</w:t>
            </w:r>
          </w:p>
        </w:tc>
        <w:tc>
          <w:tcPr>
            <w:tcW w:w="7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1609" w:hRule="atLeast"/>
        </w:trPr>
        <w:tc>
          <w:tcPr>
            <w:tcW w:w="77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143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rPr>
              <w:t>202001</w:t>
            </w:r>
          </w:p>
        </w:tc>
        <w:tc>
          <w:tcPr>
            <w:tcW w:w="121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rPr>
              <w:t>煤矿建设、非煤矿矿山建设、金属冶炼建设等项目的安全设施设计审查</w:t>
            </w:r>
          </w:p>
        </w:tc>
        <w:tc>
          <w:tcPr>
            <w:tcW w:w="1255"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非煤矿矿山建设项目安全设施设计审查</w:t>
            </w:r>
          </w:p>
        </w:tc>
        <w:tc>
          <w:tcPr>
            <w:tcW w:w="982"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市级，县级</w:t>
            </w:r>
          </w:p>
        </w:tc>
        <w:tc>
          <w:tcPr>
            <w:tcW w:w="1023"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lang w:eastAsia="zh-CN"/>
              </w:rPr>
              <w:t>企业送件</w:t>
            </w:r>
            <w:r>
              <w:rPr>
                <w:rFonts w:hint="eastAsia" w:ascii="仿宋" w:hAnsi="仿宋" w:eastAsia="仿宋" w:cs="仿宋"/>
                <w:i w:val="0"/>
                <w:color w:val="000000"/>
                <w:sz w:val="21"/>
                <w:szCs w:val="21"/>
                <w:u w:val="none"/>
                <w:lang w:val="en-US" w:eastAsia="zh-CN"/>
              </w:rPr>
              <w:t>-审查要件-受理-专家评审审查-企业整改-整改审核-审批</w:t>
            </w:r>
          </w:p>
        </w:tc>
        <w:tc>
          <w:tcPr>
            <w:tcW w:w="767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a.建设项目安全设施设计审查申请；</w:t>
            </w:r>
          </w:p>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b.设计单位的设计资质证明文件（复制件）；</w:t>
            </w:r>
          </w:p>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c. 建设项目安全设施设计；</w:t>
            </w:r>
          </w:p>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d. 建设项目安全预评价报告；</w:t>
            </w:r>
          </w:p>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e. 建设项目审批、核准或者备案的文件；</w:t>
            </w:r>
          </w:p>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f.建设项目规划相关文件（复制件）（建设单位在原有土地进行项目建设、不新增用地、不改变土地使用性质的，建设单位可提交土地使用证（复制件））；</w:t>
            </w:r>
          </w:p>
          <w:p>
            <w:pPr>
              <w:numPr>
                <w:ilvl w:val="0"/>
                <w:numId w:val="0"/>
              </w:numPr>
              <w:jc w:val="left"/>
              <w:rPr>
                <w:rFonts w:hint="eastAsia" w:ascii="仿宋" w:hAnsi="仿宋" w:eastAsia="仿宋" w:cs="仿宋"/>
                <w:i w:val="0"/>
                <w:color w:val="000000"/>
                <w:sz w:val="21"/>
                <w:szCs w:val="21"/>
                <w:u w:val="none"/>
              </w:rPr>
            </w:pPr>
            <w:r>
              <w:rPr>
                <w:rFonts w:hint="eastAsia" w:ascii="仿宋" w:hAnsi="仿宋" w:eastAsia="仿宋" w:cs="仿宋"/>
                <w:sz w:val="21"/>
                <w:szCs w:val="21"/>
                <w:lang w:val="en-US" w:eastAsia="zh-CN"/>
              </w:rPr>
              <w:t>g.工商行政管理部门颁发的企业营业执照或者企业名称预先核准通知书（复制件）。</w:t>
            </w:r>
          </w:p>
        </w:tc>
        <w:tc>
          <w:tcPr>
            <w:tcW w:w="77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1270" w:hRule="atLeast"/>
        </w:trPr>
        <w:tc>
          <w:tcPr>
            <w:tcW w:w="777"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1432"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13"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5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金属冶炼建设项目安全设施设计审查 </w:t>
            </w:r>
          </w:p>
        </w:tc>
        <w:tc>
          <w:tcPr>
            <w:tcW w:w="982" w:type="dxa"/>
            <w:tcBorders>
              <w:top w:val="single" w:color="auto"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kern w:val="0"/>
                <w:sz w:val="21"/>
                <w:szCs w:val="21"/>
                <w:u w:val="none"/>
                <w:lang w:val="en-US" w:eastAsia="zh-CN" w:bidi="ar"/>
              </w:rPr>
            </w:pPr>
          </w:p>
        </w:tc>
        <w:tc>
          <w:tcPr>
            <w:tcW w:w="1023" w:type="dxa"/>
            <w:tcBorders>
              <w:top w:val="single" w:color="auto"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lang w:eastAsia="zh-CN"/>
              </w:rPr>
              <w:t>企业送件</w:t>
            </w:r>
            <w:r>
              <w:rPr>
                <w:rFonts w:hint="eastAsia" w:ascii="仿宋" w:hAnsi="仿宋" w:eastAsia="仿宋" w:cs="仿宋"/>
                <w:i w:val="0"/>
                <w:color w:val="000000"/>
                <w:sz w:val="21"/>
                <w:szCs w:val="21"/>
                <w:u w:val="none"/>
                <w:lang w:val="en-US" w:eastAsia="zh-CN"/>
              </w:rPr>
              <w:t>-审查要件-受理-专家评审审查-企业整改-整改审核-审批</w:t>
            </w:r>
          </w:p>
        </w:tc>
        <w:tc>
          <w:tcPr>
            <w:tcW w:w="7677" w:type="dxa"/>
            <w:tcBorders>
              <w:top w:val="single" w:color="auto" w:sz="4" w:space="0"/>
              <w:left w:val="single" w:color="000000" w:sz="4" w:space="0"/>
              <w:right w:val="single" w:color="000000" w:sz="4" w:space="0"/>
            </w:tcBorders>
            <w:noWrap w:val="0"/>
            <w:tcMar>
              <w:top w:w="15" w:type="dxa"/>
              <w:left w:w="15" w:type="dxa"/>
              <w:right w:w="15" w:type="dxa"/>
            </w:tcMar>
            <w:vAlign w:val="center"/>
          </w:tcPr>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a.建设项目安全设施设计审查申请；</w:t>
            </w:r>
          </w:p>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b.设计单位的设计资质证明文件（复制件）；</w:t>
            </w:r>
          </w:p>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c. 建设项目安全设施设计；</w:t>
            </w:r>
          </w:p>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d. 建设项目安全预评价报告；</w:t>
            </w:r>
          </w:p>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e. 建设项目审批、核准或者备案的文件；</w:t>
            </w:r>
          </w:p>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f.建设项目规划相关文件（复制件）（建设单位在原有土地进行项目建设、不新增用地、不改变土地使用性质的，建设单位可提交土地使用证（复制件））；</w:t>
            </w:r>
          </w:p>
          <w:p>
            <w:pPr>
              <w:numPr>
                <w:ilvl w:val="0"/>
                <w:numId w:val="0"/>
              </w:numPr>
              <w:jc w:val="left"/>
              <w:rPr>
                <w:rFonts w:hint="eastAsia" w:ascii="仿宋" w:hAnsi="仿宋" w:eastAsia="仿宋" w:cs="仿宋"/>
                <w:i w:val="0"/>
                <w:color w:val="000000"/>
                <w:sz w:val="21"/>
                <w:szCs w:val="21"/>
                <w:u w:val="none"/>
              </w:rPr>
            </w:pPr>
            <w:r>
              <w:rPr>
                <w:rFonts w:hint="eastAsia" w:ascii="仿宋" w:hAnsi="仿宋" w:eastAsia="仿宋" w:cs="仿宋"/>
                <w:sz w:val="21"/>
                <w:szCs w:val="21"/>
                <w:lang w:val="en-US" w:eastAsia="zh-CN"/>
              </w:rPr>
              <w:t>g.工商行政管理部门颁发的企业营业执照或者企业名称预先核准通知书（复制件）。</w:t>
            </w:r>
          </w:p>
        </w:tc>
        <w:tc>
          <w:tcPr>
            <w:tcW w:w="772"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400" w:hRule="atLeast"/>
        </w:trPr>
        <w:tc>
          <w:tcPr>
            <w:tcW w:w="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rPr>
              <w:t>203006</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rPr>
              <w:t>新建、改建、扩建危险化学品生产、储存的建设项目以及伴有危险化学品产生的化工建设项目（包括危险化学品长输管道建设项目）安全设施设计审查</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危险化学品建设项目的安全设施设计审查</w:t>
            </w:r>
          </w:p>
        </w:tc>
        <w:tc>
          <w:tcPr>
            <w:tcW w:w="9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省级、市级</w:t>
            </w:r>
          </w:p>
        </w:tc>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lang w:eastAsia="zh-CN"/>
              </w:rPr>
              <w:t>企业送件</w:t>
            </w:r>
            <w:r>
              <w:rPr>
                <w:rFonts w:hint="eastAsia" w:ascii="仿宋" w:hAnsi="仿宋" w:eastAsia="仿宋" w:cs="仿宋"/>
                <w:i w:val="0"/>
                <w:color w:val="000000"/>
                <w:sz w:val="21"/>
                <w:szCs w:val="21"/>
                <w:u w:val="none"/>
                <w:lang w:val="en-US" w:eastAsia="zh-CN"/>
              </w:rPr>
              <w:t>-审查要件-受理-专家评审审查-企业整改-整改审核-审批</w:t>
            </w:r>
          </w:p>
        </w:tc>
        <w:tc>
          <w:tcPr>
            <w:tcW w:w="76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a.《危险化学品建设项目安全设施设计审查申请书》（见附件）及企业申请文件；</w:t>
            </w:r>
          </w:p>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b.设计单位的设计资质证明文件（复制件）；</w:t>
            </w:r>
          </w:p>
          <w:p>
            <w:pPr>
              <w:numPr>
                <w:ilvl w:val="0"/>
                <w:numId w:val="0"/>
              </w:numPr>
              <w:jc w:val="left"/>
              <w:rPr>
                <w:rFonts w:hint="eastAsia" w:ascii="仿宋" w:hAnsi="仿宋" w:eastAsia="仿宋" w:cs="仿宋"/>
                <w:i w:val="0"/>
                <w:color w:val="000000"/>
                <w:sz w:val="21"/>
                <w:szCs w:val="21"/>
                <w:u w:val="none"/>
              </w:rPr>
            </w:pPr>
            <w:r>
              <w:rPr>
                <w:rFonts w:hint="eastAsia" w:ascii="仿宋" w:hAnsi="仿宋" w:eastAsia="仿宋" w:cs="仿宋"/>
                <w:sz w:val="21"/>
                <w:szCs w:val="21"/>
                <w:lang w:val="en-US" w:eastAsia="zh-CN"/>
              </w:rPr>
              <w:t>c.建设项目安全设施设计专篇。</w:t>
            </w:r>
          </w:p>
        </w:tc>
        <w:tc>
          <w:tcPr>
            <w:tcW w:w="7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400" w:hRule="atLeast"/>
        </w:trPr>
        <w:tc>
          <w:tcPr>
            <w:tcW w:w="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rPr>
              <w:t>203006</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rPr>
              <w:t>新建、改建、扩建危险化学品生产、储存的建设项目以及伴有危险化学品产生的化工建设项目（包括危险化学品长输管道建设项目）安全条件审查</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 危险化学品建设项目的安全条件审查 </w:t>
            </w:r>
          </w:p>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p>
        </w:tc>
        <w:tc>
          <w:tcPr>
            <w:tcW w:w="9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省级、市级</w:t>
            </w:r>
          </w:p>
        </w:tc>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lang w:eastAsia="zh-CN"/>
              </w:rPr>
              <w:t>企业送件</w:t>
            </w:r>
            <w:r>
              <w:rPr>
                <w:rFonts w:hint="eastAsia" w:ascii="仿宋" w:hAnsi="仿宋" w:eastAsia="仿宋" w:cs="仿宋"/>
                <w:i w:val="0"/>
                <w:color w:val="000000"/>
                <w:sz w:val="21"/>
                <w:szCs w:val="21"/>
                <w:u w:val="none"/>
                <w:lang w:val="en-US" w:eastAsia="zh-CN"/>
              </w:rPr>
              <w:t>-审查要件-受理-专家评审审查-企业整改-整改审核-审批</w:t>
            </w:r>
          </w:p>
        </w:tc>
        <w:tc>
          <w:tcPr>
            <w:tcW w:w="76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a.《危险化学品建设项目安全条件审查申请书》及企业申请文件；</w:t>
            </w:r>
          </w:p>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b.建设项目安全评价报告；</w:t>
            </w:r>
          </w:p>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c.政府或者投资主管部门批准、核准或备案文件（复制件）；</w:t>
            </w:r>
          </w:p>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d.建设项目规划相关文件（复制件）。建设单位在原有土地进行项目建设、不新增用地、不改变土地使用性质的，建设单位可提交土地使用证（复制件）；</w:t>
            </w:r>
          </w:p>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e.工商行政管理部门颁发的企业营业执照或者企业名称预先核准通知书（复制件）；</w:t>
            </w:r>
          </w:p>
          <w:p>
            <w:pPr>
              <w:numPr>
                <w:ilvl w:val="0"/>
                <w:numId w:val="0"/>
              </w:numPr>
              <w:jc w:val="left"/>
              <w:rPr>
                <w:rFonts w:hint="eastAsia" w:ascii="仿宋" w:hAnsi="仿宋" w:eastAsia="仿宋" w:cs="仿宋"/>
                <w:i w:val="0"/>
                <w:color w:val="000000"/>
                <w:sz w:val="21"/>
                <w:szCs w:val="21"/>
                <w:u w:val="none"/>
              </w:rPr>
            </w:pPr>
            <w:r>
              <w:rPr>
                <w:rFonts w:hint="eastAsia" w:ascii="仿宋" w:hAnsi="仿宋" w:eastAsia="仿宋" w:cs="仿宋"/>
                <w:sz w:val="21"/>
                <w:szCs w:val="21"/>
                <w:lang w:val="en-US" w:eastAsia="zh-CN"/>
              </w:rPr>
              <w:t>f.新建化工项目需提交选址在县级以上人民政府规划的化工园区或者产业集中区域的证明材料；新建专门从事危险化学品仓储经营的建设项目，需提交其储存设施选址在县级以上人民政府规划的危险化学品储存专门区域内的证明材料。</w:t>
            </w:r>
          </w:p>
        </w:tc>
        <w:tc>
          <w:tcPr>
            <w:tcW w:w="7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400" w:hRule="atLeast"/>
        </w:trPr>
        <w:tc>
          <w:tcPr>
            <w:tcW w:w="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14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rPr>
              <w:t>203006</w:t>
            </w:r>
          </w:p>
        </w:tc>
        <w:tc>
          <w:tcPr>
            <w:tcW w:w="12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rPr>
              <w:t>危险化学品（另有规定的除外）安全生产许可证核发</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省级范围内危险化学品生产企业安全生产许可证核发（非中央企业及其直接控股涉及危险化学品生产企业&lt;总部&gt;） </w:t>
            </w:r>
          </w:p>
        </w:tc>
        <w:tc>
          <w:tcPr>
            <w:tcW w:w="9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市级初审、省级审批</w:t>
            </w:r>
          </w:p>
        </w:tc>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lang w:eastAsia="zh-CN"/>
              </w:rPr>
              <w:t>企业送件</w:t>
            </w:r>
            <w:r>
              <w:rPr>
                <w:rFonts w:hint="eastAsia" w:ascii="仿宋" w:hAnsi="仿宋" w:eastAsia="仿宋" w:cs="仿宋"/>
                <w:i w:val="0"/>
                <w:color w:val="000000"/>
                <w:sz w:val="21"/>
                <w:szCs w:val="21"/>
                <w:u w:val="none"/>
                <w:lang w:val="en-US" w:eastAsia="zh-CN"/>
              </w:rPr>
              <w:t>-审查要件-受理-专家现场审查-企业整改-整改审核-审批</w:t>
            </w:r>
          </w:p>
        </w:tc>
        <w:tc>
          <w:tcPr>
            <w:tcW w:w="76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a.</w:t>
            </w:r>
            <w:r>
              <w:rPr>
                <w:rFonts w:hint="default" w:ascii="仿宋" w:hAnsi="仿宋" w:eastAsia="仿宋" w:cs="仿宋"/>
                <w:sz w:val="21"/>
                <w:szCs w:val="21"/>
                <w:lang w:val="en-US" w:eastAsia="zh-CN"/>
              </w:rPr>
              <w:t>申请安全生产许可证的文件及申请书；</w:t>
            </w:r>
          </w:p>
          <w:p>
            <w:pPr>
              <w:numPr>
                <w:ilvl w:val="0"/>
                <w:numId w:val="0"/>
              </w:numPr>
              <w:jc w:val="left"/>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b.</w:t>
            </w:r>
            <w:r>
              <w:rPr>
                <w:rFonts w:hint="default" w:ascii="仿宋" w:hAnsi="仿宋" w:eastAsia="仿宋" w:cs="仿宋"/>
                <w:sz w:val="21"/>
                <w:szCs w:val="21"/>
                <w:lang w:val="en-US" w:eastAsia="zh-CN"/>
              </w:rPr>
              <w:t>安全生产责任制文件，安全生产规章制度、岗位操作安全规程清单；</w:t>
            </w:r>
          </w:p>
          <w:p>
            <w:pPr>
              <w:numPr>
                <w:ilvl w:val="0"/>
                <w:numId w:val="0"/>
              </w:numPr>
              <w:jc w:val="left"/>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c.</w:t>
            </w:r>
            <w:r>
              <w:rPr>
                <w:rFonts w:hint="default" w:ascii="仿宋" w:hAnsi="仿宋" w:eastAsia="仿宋" w:cs="仿宋"/>
                <w:sz w:val="21"/>
                <w:szCs w:val="21"/>
                <w:lang w:val="en-US" w:eastAsia="zh-CN"/>
              </w:rPr>
              <w:t>设置安全生产管理机构，配备专职安全生产管理人员的文件复制件；</w:t>
            </w:r>
          </w:p>
          <w:p>
            <w:pPr>
              <w:numPr>
                <w:ilvl w:val="0"/>
                <w:numId w:val="0"/>
              </w:numPr>
              <w:jc w:val="left"/>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d.</w:t>
            </w:r>
            <w:r>
              <w:rPr>
                <w:rFonts w:hint="default" w:ascii="仿宋" w:hAnsi="仿宋" w:eastAsia="仿宋" w:cs="仿宋"/>
                <w:sz w:val="21"/>
                <w:szCs w:val="21"/>
                <w:lang w:val="en-US" w:eastAsia="zh-CN"/>
              </w:rPr>
              <w:t>主要负责人、分管安全负责人、安全生产管理人员和特种作业人员的安全合格证或者特种作业操作证复制件；</w:t>
            </w:r>
          </w:p>
          <w:p>
            <w:pPr>
              <w:numPr>
                <w:ilvl w:val="0"/>
                <w:numId w:val="0"/>
              </w:numPr>
              <w:jc w:val="left"/>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e.</w:t>
            </w:r>
            <w:r>
              <w:rPr>
                <w:rFonts w:hint="default" w:ascii="仿宋" w:hAnsi="仿宋" w:eastAsia="仿宋" w:cs="仿宋"/>
                <w:sz w:val="21"/>
                <w:szCs w:val="21"/>
                <w:lang w:val="en-US" w:eastAsia="zh-CN"/>
              </w:rPr>
              <w:t>与安全生产有关的费用提取和使用情况报告，新建企业提交有关</w:t>
            </w:r>
            <w:r>
              <w:rPr>
                <w:rFonts w:hint="default" w:ascii="仿宋" w:hAnsi="仿宋" w:eastAsia="仿宋" w:cs="仿宋"/>
                <w:sz w:val="21"/>
                <w:szCs w:val="21"/>
                <w:lang w:val="en-US" w:eastAsia="zh-CN"/>
              </w:rPr>
              <w:fldChar w:fldCharType="begin"/>
            </w:r>
            <w:r>
              <w:rPr>
                <w:rFonts w:hint="default" w:ascii="仿宋" w:hAnsi="仿宋" w:eastAsia="仿宋" w:cs="仿宋"/>
                <w:sz w:val="21"/>
                <w:szCs w:val="21"/>
                <w:lang w:val="en-US" w:eastAsia="zh-CN"/>
              </w:rPr>
              <w:instrText xml:space="preserve"> HYPERLINK "https://baike.baidu.com/item/%E5%AE%89%E5%85%A8%E7%94%9F%E4%BA%A7%E8%B4%B9%E7%94%A8" \t "https://baike.baidu.com/item/%E5%8D%B1%E9%99%A9%E5%8C%96%E5%AD%A6%E5%93%81%E7%94%9F%E4%BA%A7%E4%BC%81%E4%B8%9A%E5%AE%89%E5%85%A8%E7%94%9F%E4%BA%A7%E8%AE%B8%E5%8F%AF%E8%AF%81%E5%AE%9E%E6%96%BD%E5%8A%9E%E6%B3%95/_blank" </w:instrText>
            </w:r>
            <w:r>
              <w:rPr>
                <w:rFonts w:hint="default" w:ascii="仿宋" w:hAnsi="仿宋" w:eastAsia="仿宋" w:cs="仿宋"/>
                <w:sz w:val="21"/>
                <w:szCs w:val="21"/>
                <w:lang w:val="en-US" w:eastAsia="zh-CN"/>
              </w:rPr>
              <w:fldChar w:fldCharType="separate"/>
            </w:r>
            <w:r>
              <w:rPr>
                <w:rFonts w:hint="default" w:ascii="仿宋" w:hAnsi="仿宋" w:eastAsia="仿宋" w:cs="仿宋"/>
                <w:sz w:val="21"/>
                <w:szCs w:val="21"/>
                <w:lang w:val="en-US" w:eastAsia="zh-CN"/>
              </w:rPr>
              <w:t>安全生产费用</w:t>
            </w:r>
            <w:r>
              <w:rPr>
                <w:rFonts w:hint="default" w:ascii="仿宋" w:hAnsi="仿宋" w:eastAsia="仿宋" w:cs="仿宋"/>
                <w:sz w:val="21"/>
                <w:szCs w:val="21"/>
                <w:lang w:val="en-US" w:eastAsia="zh-CN"/>
              </w:rPr>
              <w:fldChar w:fldCharType="end"/>
            </w:r>
            <w:r>
              <w:rPr>
                <w:rFonts w:hint="default" w:ascii="仿宋" w:hAnsi="仿宋" w:eastAsia="仿宋" w:cs="仿宋"/>
                <w:sz w:val="21"/>
                <w:szCs w:val="21"/>
                <w:lang w:val="en-US" w:eastAsia="zh-CN"/>
              </w:rPr>
              <w:t>提取和使用规定的文件；</w:t>
            </w:r>
          </w:p>
          <w:p>
            <w:pPr>
              <w:numPr>
                <w:ilvl w:val="0"/>
                <w:numId w:val="0"/>
              </w:numPr>
              <w:jc w:val="left"/>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f.</w:t>
            </w:r>
            <w:r>
              <w:rPr>
                <w:rFonts w:hint="default" w:ascii="仿宋" w:hAnsi="仿宋" w:eastAsia="仿宋" w:cs="仿宋"/>
                <w:sz w:val="21"/>
                <w:szCs w:val="21"/>
                <w:lang w:val="en-US" w:eastAsia="zh-CN"/>
              </w:rPr>
              <w:t>为从业人员缴纳工伤保险费的证明材料；</w:t>
            </w:r>
          </w:p>
          <w:p>
            <w:pPr>
              <w:numPr>
                <w:ilvl w:val="0"/>
                <w:numId w:val="0"/>
              </w:numPr>
              <w:jc w:val="left"/>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g.</w:t>
            </w:r>
            <w:r>
              <w:rPr>
                <w:rFonts w:hint="default" w:ascii="仿宋" w:hAnsi="仿宋" w:eastAsia="仿宋" w:cs="仿宋"/>
                <w:sz w:val="21"/>
                <w:szCs w:val="21"/>
                <w:lang w:val="en-US" w:eastAsia="zh-CN"/>
              </w:rPr>
              <w:t>危险化学品</w:t>
            </w:r>
            <w:r>
              <w:rPr>
                <w:rFonts w:hint="default" w:ascii="仿宋" w:hAnsi="仿宋" w:eastAsia="仿宋" w:cs="仿宋"/>
                <w:sz w:val="21"/>
                <w:szCs w:val="21"/>
                <w:lang w:val="en-US" w:eastAsia="zh-CN"/>
              </w:rPr>
              <w:fldChar w:fldCharType="begin"/>
            </w:r>
            <w:r>
              <w:rPr>
                <w:rFonts w:hint="default" w:ascii="仿宋" w:hAnsi="仿宋" w:eastAsia="仿宋" w:cs="仿宋"/>
                <w:sz w:val="21"/>
                <w:szCs w:val="21"/>
                <w:lang w:val="en-US" w:eastAsia="zh-CN"/>
              </w:rPr>
              <w:instrText xml:space="preserve"> HYPERLINK "https://baike.baidu.com/item/%E4%BA%8B%E6%95%85%E5%BA%94%E6%80%A5%E6%95%91%E6%8F%B4" \t "https://baike.baidu.com/item/%E5%8D%B1%E9%99%A9%E5%8C%96%E5%AD%A6%E5%93%81%E7%94%9F%E4%BA%A7%E4%BC%81%E4%B8%9A%E5%AE%89%E5%85%A8%E7%94%9F%E4%BA%A7%E8%AE%B8%E5%8F%AF%E8%AF%81%E5%AE%9E%E6%96%BD%E5%8A%9E%E6%B3%95/_blank" </w:instrText>
            </w:r>
            <w:r>
              <w:rPr>
                <w:rFonts w:hint="default" w:ascii="仿宋" w:hAnsi="仿宋" w:eastAsia="仿宋" w:cs="仿宋"/>
                <w:sz w:val="21"/>
                <w:szCs w:val="21"/>
                <w:lang w:val="en-US" w:eastAsia="zh-CN"/>
              </w:rPr>
              <w:fldChar w:fldCharType="separate"/>
            </w:r>
            <w:r>
              <w:rPr>
                <w:rFonts w:hint="default" w:ascii="仿宋" w:hAnsi="仿宋" w:eastAsia="仿宋" w:cs="仿宋"/>
                <w:sz w:val="21"/>
                <w:szCs w:val="21"/>
                <w:lang w:val="en-US" w:eastAsia="zh-CN"/>
              </w:rPr>
              <w:t>事故应急救援</w:t>
            </w:r>
            <w:r>
              <w:rPr>
                <w:rFonts w:hint="default" w:ascii="仿宋" w:hAnsi="仿宋" w:eastAsia="仿宋" w:cs="仿宋"/>
                <w:sz w:val="21"/>
                <w:szCs w:val="21"/>
                <w:lang w:val="en-US" w:eastAsia="zh-CN"/>
              </w:rPr>
              <w:fldChar w:fldCharType="end"/>
            </w:r>
            <w:r>
              <w:rPr>
                <w:rFonts w:hint="default" w:ascii="仿宋" w:hAnsi="仿宋" w:eastAsia="仿宋" w:cs="仿宋"/>
                <w:sz w:val="21"/>
                <w:szCs w:val="21"/>
                <w:lang w:val="en-US" w:eastAsia="zh-CN"/>
              </w:rPr>
              <w:t>预案的备案证明文件；</w:t>
            </w:r>
          </w:p>
          <w:p>
            <w:pPr>
              <w:numPr>
                <w:ilvl w:val="0"/>
                <w:numId w:val="0"/>
              </w:numPr>
              <w:jc w:val="left"/>
              <w:rPr>
                <w:rFonts w:hint="default" w:ascii="仿宋" w:hAnsi="仿宋" w:eastAsia="仿宋" w:cs="仿宋"/>
                <w:sz w:val="21"/>
                <w:szCs w:val="21"/>
                <w:lang w:val="en-US" w:eastAsia="zh-CN"/>
              </w:rPr>
            </w:pPr>
            <w:r>
              <w:rPr>
                <w:rFonts w:hint="default" w:ascii="仿宋" w:hAnsi="仿宋" w:eastAsia="仿宋" w:cs="仿宋"/>
                <w:sz w:val="21"/>
                <w:szCs w:val="21"/>
                <w:lang w:val="en-US" w:eastAsia="zh-CN"/>
              </w:rPr>
              <w:t>危险化学品登记证复制件；</w:t>
            </w:r>
          </w:p>
          <w:p>
            <w:pPr>
              <w:numPr>
                <w:ilvl w:val="0"/>
                <w:numId w:val="0"/>
              </w:numPr>
              <w:jc w:val="left"/>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h.</w:t>
            </w:r>
            <w:r>
              <w:rPr>
                <w:rFonts w:hint="default" w:ascii="仿宋" w:hAnsi="仿宋" w:eastAsia="仿宋" w:cs="仿宋"/>
                <w:sz w:val="21"/>
                <w:szCs w:val="21"/>
                <w:lang w:val="en-US" w:eastAsia="zh-CN"/>
              </w:rPr>
              <w:t>工商</w:t>
            </w:r>
            <w:r>
              <w:rPr>
                <w:rFonts w:hint="default" w:ascii="仿宋" w:hAnsi="仿宋" w:eastAsia="仿宋" w:cs="仿宋"/>
                <w:sz w:val="21"/>
                <w:szCs w:val="21"/>
                <w:lang w:val="en-US" w:eastAsia="zh-CN"/>
              </w:rPr>
              <w:fldChar w:fldCharType="begin"/>
            </w:r>
            <w:r>
              <w:rPr>
                <w:rFonts w:hint="default" w:ascii="仿宋" w:hAnsi="仿宋" w:eastAsia="仿宋" w:cs="仿宋"/>
                <w:sz w:val="21"/>
                <w:szCs w:val="21"/>
                <w:lang w:val="en-US" w:eastAsia="zh-CN"/>
              </w:rPr>
              <w:instrText xml:space="preserve"> HYPERLINK "https://baike.baidu.com/item/%E8%90%A5%E4%B8%9A%E6%89%A7%E7%85%A7%E5%89%AF%E6%9C%AC" \t "https://baike.baidu.com/item/%E5%8D%B1%E9%99%A9%E5%8C%96%E5%AD%A6%E5%93%81%E7%94%9F%E4%BA%A7%E4%BC%81%E4%B8%9A%E5%AE%89%E5%85%A8%E7%94%9F%E4%BA%A7%E8%AE%B8%E5%8F%AF%E8%AF%81%E5%AE%9E%E6%96%BD%E5%8A%9E%E6%B3%95/_blank" </w:instrText>
            </w:r>
            <w:r>
              <w:rPr>
                <w:rFonts w:hint="default" w:ascii="仿宋" w:hAnsi="仿宋" w:eastAsia="仿宋" w:cs="仿宋"/>
                <w:sz w:val="21"/>
                <w:szCs w:val="21"/>
                <w:lang w:val="en-US" w:eastAsia="zh-CN"/>
              </w:rPr>
              <w:fldChar w:fldCharType="separate"/>
            </w:r>
            <w:r>
              <w:rPr>
                <w:rFonts w:hint="default" w:ascii="仿宋" w:hAnsi="仿宋" w:eastAsia="仿宋" w:cs="仿宋"/>
                <w:sz w:val="21"/>
                <w:szCs w:val="21"/>
                <w:lang w:val="en-US" w:eastAsia="zh-CN"/>
              </w:rPr>
              <w:t>营业执照副本</w:t>
            </w:r>
            <w:r>
              <w:rPr>
                <w:rFonts w:hint="default" w:ascii="仿宋" w:hAnsi="仿宋" w:eastAsia="仿宋" w:cs="仿宋"/>
                <w:sz w:val="21"/>
                <w:szCs w:val="21"/>
                <w:lang w:val="en-US" w:eastAsia="zh-CN"/>
              </w:rPr>
              <w:fldChar w:fldCharType="end"/>
            </w:r>
            <w:r>
              <w:rPr>
                <w:rFonts w:hint="default" w:ascii="仿宋" w:hAnsi="仿宋" w:eastAsia="仿宋" w:cs="仿宋"/>
                <w:sz w:val="21"/>
                <w:szCs w:val="21"/>
                <w:lang w:val="en-US" w:eastAsia="zh-CN"/>
              </w:rPr>
              <w:t>或者工商核准文件复制件；</w:t>
            </w:r>
          </w:p>
          <w:p>
            <w:pPr>
              <w:numPr>
                <w:ilvl w:val="0"/>
                <w:numId w:val="0"/>
              </w:numPr>
              <w:jc w:val="left"/>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i.</w:t>
            </w:r>
            <w:r>
              <w:rPr>
                <w:rFonts w:hint="default" w:ascii="仿宋" w:hAnsi="仿宋" w:eastAsia="仿宋" w:cs="仿宋"/>
                <w:sz w:val="21"/>
                <w:szCs w:val="21"/>
                <w:lang w:val="en-US" w:eastAsia="zh-CN"/>
              </w:rPr>
              <w:t>具备资质的中介机构出具的安全评价报告；</w:t>
            </w:r>
          </w:p>
          <w:p>
            <w:pPr>
              <w:numPr>
                <w:ilvl w:val="0"/>
                <w:numId w:val="0"/>
              </w:numPr>
              <w:jc w:val="left"/>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j.</w:t>
            </w:r>
            <w:r>
              <w:rPr>
                <w:rFonts w:hint="default" w:ascii="仿宋" w:hAnsi="仿宋" w:eastAsia="仿宋" w:cs="仿宋"/>
                <w:sz w:val="21"/>
                <w:szCs w:val="21"/>
                <w:lang w:val="en-US" w:eastAsia="zh-CN"/>
              </w:rPr>
              <w:t>竣工验收报告；</w:t>
            </w:r>
          </w:p>
          <w:p>
            <w:pPr>
              <w:numPr>
                <w:ilvl w:val="0"/>
                <w:numId w:val="0"/>
              </w:numPr>
              <w:jc w:val="left"/>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k</w:t>
            </w:r>
            <w:r>
              <w:rPr>
                <w:rFonts w:hint="default" w:ascii="仿宋" w:hAnsi="仿宋" w:eastAsia="仿宋" w:cs="仿宋"/>
                <w:sz w:val="21"/>
                <w:szCs w:val="21"/>
                <w:lang w:val="en-US" w:eastAsia="zh-CN"/>
              </w:rPr>
              <w:t>应急救援组织或者应急救援人员，以及应急救援器材、设备设施清单。</w:t>
            </w:r>
          </w:p>
          <w:p>
            <w:pPr>
              <w:numPr>
                <w:ilvl w:val="0"/>
                <w:numId w:val="0"/>
              </w:numPr>
              <w:jc w:val="left"/>
              <w:rPr>
                <w:rFonts w:hint="eastAsia" w:ascii="仿宋" w:hAnsi="仿宋" w:eastAsia="仿宋" w:cs="仿宋"/>
                <w:i w:val="0"/>
                <w:color w:val="000000"/>
                <w:sz w:val="21"/>
                <w:szCs w:val="21"/>
                <w:u w:val="none"/>
              </w:rPr>
            </w:pPr>
            <w:r>
              <w:rPr>
                <w:rFonts w:hint="eastAsia" w:ascii="仿宋" w:hAnsi="仿宋" w:eastAsia="仿宋" w:cs="仿宋"/>
                <w:sz w:val="21"/>
                <w:szCs w:val="21"/>
                <w:lang w:val="en-US" w:eastAsia="zh-CN"/>
              </w:rPr>
              <w:t>l.</w:t>
            </w:r>
            <w:r>
              <w:rPr>
                <w:rFonts w:hint="default" w:ascii="仿宋" w:hAnsi="仿宋" w:eastAsia="仿宋" w:cs="仿宋"/>
                <w:sz w:val="21"/>
                <w:szCs w:val="21"/>
                <w:lang w:val="en-US" w:eastAsia="zh-CN"/>
              </w:rPr>
              <w:t>有危险化学品重大危险源的企业，除提交本条第一款规定的文件、资料外，还应当提供重大危险源及其应急预案的备案证明文件、资料。</w:t>
            </w:r>
          </w:p>
        </w:tc>
        <w:tc>
          <w:tcPr>
            <w:tcW w:w="7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629" w:hRule="atLeast"/>
        </w:trPr>
        <w:tc>
          <w:tcPr>
            <w:tcW w:w="77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143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rPr>
              <w:t>203006</w:t>
            </w:r>
          </w:p>
        </w:tc>
        <w:tc>
          <w:tcPr>
            <w:tcW w:w="121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rPr>
              <w:t>危险化学品经营、安全使用许可证及进出口环境管理登记许可证核发；剧毒化学品购买许可</w:t>
            </w:r>
          </w:p>
        </w:tc>
        <w:tc>
          <w:tcPr>
            <w:tcW w:w="125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危险化学品安全使用许可证核发 </w:t>
            </w:r>
          </w:p>
        </w:tc>
        <w:tc>
          <w:tcPr>
            <w:tcW w:w="98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市级，县级，</w:t>
            </w:r>
          </w:p>
        </w:tc>
        <w:tc>
          <w:tcPr>
            <w:tcW w:w="102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eastAsia="zh-CN"/>
              </w:rPr>
              <w:t>企业送件</w:t>
            </w:r>
            <w:r>
              <w:rPr>
                <w:rFonts w:hint="eastAsia" w:ascii="仿宋" w:hAnsi="仿宋" w:eastAsia="仿宋" w:cs="仿宋"/>
                <w:i w:val="0"/>
                <w:color w:val="000000"/>
                <w:sz w:val="21"/>
                <w:szCs w:val="21"/>
                <w:u w:val="none"/>
                <w:lang w:val="en-US" w:eastAsia="zh-CN"/>
              </w:rPr>
              <w:t>-审查要件-受理-专家现场审查-企业整改-整改审核-审批</w:t>
            </w:r>
          </w:p>
        </w:tc>
        <w:tc>
          <w:tcPr>
            <w:tcW w:w="767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a.申请安全使用许可证的文件及申请书；</w:t>
            </w:r>
          </w:p>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b.新建企业的选址布局符合国家产业政策、当地县级以上人民政府的规划和布局的证明材料复制件；</w:t>
            </w:r>
          </w:p>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c.安全生产责任制文件，安全生产规章制度、岗位安全操作规程清单；</w:t>
            </w:r>
          </w:p>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d.设置安全生产管理机构，配备专职安全生产管理人员的文件复制件；</w:t>
            </w:r>
          </w:p>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e.主要负责人、分管安全负责人、安全生产管理人员安全资格证和特种作业人员操作证复制件；</w:t>
            </w:r>
          </w:p>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f.危险化学品事故应急救援预案的备案证明文件；</w:t>
            </w:r>
          </w:p>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g.由供货单位提供的所使用危险化学品的安全技术说明书和安全标签；</w:t>
            </w:r>
          </w:p>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h.工商营业执照副本或者工商核准文件复制件；</w:t>
            </w:r>
          </w:p>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i.安全评价报告及其整改结果的报告；</w:t>
            </w:r>
          </w:p>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j. 新建企业的建设项目安全设施竣工验收报告；</w:t>
            </w:r>
          </w:p>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k.应急救援组织、应急救援人员，以及应急救援器材、设备设施清单。</w:t>
            </w:r>
          </w:p>
          <w:p>
            <w:pPr>
              <w:numPr>
                <w:ilvl w:val="0"/>
                <w:numId w:val="0"/>
              </w:numPr>
              <w:jc w:val="left"/>
              <w:rPr>
                <w:rFonts w:hint="eastAsia" w:ascii="仿宋" w:hAnsi="仿宋" w:eastAsia="仿宋" w:cs="仿宋"/>
                <w:i w:val="0"/>
                <w:color w:val="000000"/>
                <w:sz w:val="21"/>
                <w:szCs w:val="21"/>
                <w:u w:val="none"/>
              </w:rPr>
            </w:pPr>
            <w:r>
              <w:rPr>
                <w:rFonts w:hint="eastAsia" w:ascii="仿宋" w:hAnsi="仿宋" w:eastAsia="仿宋" w:cs="仿宋"/>
                <w:sz w:val="21"/>
                <w:szCs w:val="21"/>
                <w:lang w:val="en-US" w:eastAsia="zh-CN"/>
              </w:rPr>
              <w:t>l.有危险化学品重大危险源的企业，除应当提交以上文件、资料外，还应当提交重大危险源的备案证明文件。</w:t>
            </w:r>
          </w:p>
        </w:tc>
        <w:tc>
          <w:tcPr>
            <w:tcW w:w="77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664" w:hRule="atLeast"/>
        </w:trPr>
        <w:tc>
          <w:tcPr>
            <w:tcW w:w="77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143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1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5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危险化学品经营许可 </w:t>
            </w:r>
          </w:p>
        </w:tc>
        <w:tc>
          <w:tcPr>
            <w:tcW w:w="98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kern w:val="0"/>
                <w:sz w:val="21"/>
                <w:szCs w:val="21"/>
                <w:u w:val="none"/>
                <w:lang w:val="en-US" w:eastAsia="zh-CN" w:bidi="ar"/>
              </w:rPr>
            </w:pPr>
          </w:p>
        </w:tc>
        <w:tc>
          <w:tcPr>
            <w:tcW w:w="102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lang w:eastAsia="zh-CN"/>
              </w:rPr>
              <w:t>企业送件</w:t>
            </w:r>
            <w:r>
              <w:rPr>
                <w:rFonts w:hint="eastAsia" w:ascii="仿宋" w:hAnsi="仿宋" w:eastAsia="仿宋" w:cs="仿宋"/>
                <w:i w:val="0"/>
                <w:color w:val="000000"/>
                <w:sz w:val="21"/>
                <w:szCs w:val="21"/>
                <w:u w:val="none"/>
                <w:lang w:val="en-US" w:eastAsia="zh-CN"/>
              </w:rPr>
              <w:t>-审查要件-受理-专家现场审查-企业整改-整改审核-审批</w:t>
            </w:r>
          </w:p>
        </w:tc>
        <w:tc>
          <w:tcPr>
            <w:tcW w:w="767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a.申请经营许可证的文件及申请书；</w:t>
            </w:r>
          </w:p>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b.安全生产规章制度和岗位操作规程的目录清单；</w:t>
            </w:r>
          </w:p>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c.企业主要负责人、安全生产管理人员、特种作业人员的相关资格证书（复制件）和其他从业人员培训合格的证明材料；</w:t>
            </w:r>
          </w:p>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d.经营场所产权证明文件或者租赁证明文件（复制件）；</w:t>
            </w:r>
          </w:p>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e.工商行政管理部门颁发的企业性质营业执照或者企业名称预先核准文件（复制件）；</w:t>
            </w:r>
          </w:p>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f.危险化学品事故应急预案备案登记表（复制件）。</w:t>
            </w:r>
          </w:p>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g.带有储存设施经营危险化学品的，申请人还应当提交下列文件、资料：</w:t>
            </w:r>
          </w:p>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1储存设施相关证明文件（复制件）；租赁储存设施的，需要提交租赁证明文件（复制件）；储存设施新建、改建、扩建的，需要提交危险化学品建设项目安全设施竣工验收报告；</w:t>
            </w:r>
          </w:p>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2重大危险源备案证明材料、专职安全生产管理人员的学历证书、技术职称证书或者危险物品安全类注册安全工程师资格证书（复制件）；</w:t>
            </w:r>
          </w:p>
          <w:p>
            <w:pPr>
              <w:numPr>
                <w:ilvl w:val="0"/>
                <w:numId w:val="0"/>
              </w:numPr>
              <w:jc w:val="left"/>
              <w:rPr>
                <w:rFonts w:hint="eastAsia" w:ascii="仿宋" w:hAnsi="仿宋" w:eastAsia="仿宋" w:cs="仿宋"/>
                <w:i w:val="0"/>
                <w:color w:val="000000"/>
                <w:sz w:val="21"/>
                <w:szCs w:val="21"/>
                <w:u w:val="none"/>
              </w:rPr>
            </w:pPr>
            <w:r>
              <w:rPr>
                <w:rFonts w:hint="eastAsia" w:ascii="仿宋" w:hAnsi="仿宋" w:eastAsia="仿宋" w:cs="仿宋"/>
                <w:sz w:val="21"/>
                <w:szCs w:val="21"/>
                <w:lang w:val="en-US" w:eastAsia="zh-CN"/>
              </w:rPr>
              <w:t>3安全评价报告。申请安全使用许可证的文件及申请书；</w:t>
            </w:r>
          </w:p>
        </w:tc>
        <w:tc>
          <w:tcPr>
            <w:tcW w:w="77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957" w:hRule="atLeast"/>
        </w:trPr>
        <w:tc>
          <w:tcPr>
            <w:tcW w:w="77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143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sz w:val="21"/>
                <w:szCs w:val="21"/>
                <w:u w:val="none"/>
              </w:rPr>
              <w:t>203007</w:t>
            </w:r>
          </w:p>
        </w:tc>
        <w:tc>
          <w:tcPr>
            <w:tcW w:w="121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sz w:val="21"/>
                <w:szCs w:val="21"/>
                <w:u w:val="none"/>
              </w:rPr>
              <w:t>烟花爆竹生产、存储建设项目安全设施设计审查；烟花爆竹安全生产、批发零售、道路运输许可</w:t>
            </w:r>
          </w:p>
        </w:tc>
        <w:tc>
          <w:tcPr>
            <w:tcW w:w="125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烟花爆竹经营（批发）许可 </w:t>
            </w:r>
          </w:p>
        </w:tc>
        <w:tc>
          <w:tcPr>
            <w:tcW w:w="98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市级，县级</w:t>
            </w:r>
          </w:p>
        </w:tc>
        <w:tc>
          <w:tcPr>
            <w:tcW w:w="102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lang w:eastAsia="zh-CN"/>
              </w:rPr>
              <w:t>企业送件</w:t>
            </w:r>
            <w:r>
              <w:rPr>
                <w:rFonts w:hint="eastAsia" w:ascii="仿宋" w:hAnsi="仿宋" w:eastAsia="仿宋" w:cs="仿宋"/>
                <w:i w:val="0"/>
                <w:color w:val="000000"/>
                <w:sz w:val="21"/>
                <w:szCs w:val="21"/>
                <w:u w:val="none"/>
                <w:lang w:val="en-US" w:eastAsia="zh-CN"/>
              </w:rPr>
              <w:t>-审查要件-受理-专家现场审查-企业整改-整改审核-审批</w:t>
            </w:r>
          </w:p>
        </w:tc>
        <w:tc>
          <w:tcPr>
            <w:tcW w:w="767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a批发许可证申请书（一式三份）；</w:t>
            </w:r>
          </w:p>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b企业法人营业执照副本或者企业名称工商预核准文件复制件；</w:t>
            </w:r>
          </w:p>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c安全生产责任制文件、事故应急救援预案备案登记文件、安全管理制度和操作规程的目录清单；</w:t>
            </w:r>
          </w:p>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d主要负责人、分管安全生产负责人、安全生产管理人员和仓库保管员、守护员的相关资格证书复制件；</w:t>
            </w:r>
          </w:p>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e具备相应资质的设计单位出具的库区外部安全距离实测图和库区仓储设施平面布置图；</w:t>
            </w:r>
          </w:p>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f具备相应资质的安全评价机构出具的安全评价报告，安全评价报告至少包括本办法第六条第三项、第四项、第八项、第九项和第七条规定条件的符合性评价内容；</w:t>
            </w:r>
          </w:p>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g建设项目安全设施设计审查和竣工验收的证明材料；</w:t>
            </w:r>
          </w:p>
          <w:p>
            <w:pPr>
              <w:numPr>
                <w:ilvl w:val="0"/>
                <w:numId w:val="0"/>
              </w:numPr>
              <w:jc w:val="left"/>
              <w:rPr>
                <w:rFonts w:hint="eastAsia" w:ascii="仿宋" w:hAnsi="仿宋" w:eastAsia="仿宋" w:cs="仿宋"/>
                <w:i w:val="0"/>
                <w:color w:val="000000"/>
                <w:sz w:val="21"/>
                <w:szCs w:val="21"/>
                <w:u w:val="none"/>
              </w:rPr>
            </w:pPr>
            <w:r>
              <w:rPr>
                <w:rFonts w:hint="eastAsia" w:ascii="仿宋" w:hAnsi="仿宋" w:eastAsia="仿宋" w:cs="仿宋"/>
                <w:sz w:val="21"/>
                <w:szCs w:val="21"/>
                <w:lang w:val="en-US" w:eastAsia="zh-CN"/>
              </w:rPr>
              <w:t>h从事黑火药、引火线批发的企业自有专用运输车辆以及驾驶员、押运员的相关资质（资格）证书复制件；</w:t>
            </w:r>
          </w:p>
        </w:tc>
        <w:tc>
          <w:tcPr>
            <w:tcW w:w="77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913" w:hRule="atLeast"/>
        </w:trPr>
        <w:tc>
          <w:tcPr>
            <w:tcW w:w="77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43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1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5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生产、储存烟花爆竹建设项目安全设施设计审查</w:t>
            </w:r>
            <w:r>
              <w:rPr>
                <w:rFonts w:hint="eastAsia" w:ascii="宋体" w:hAnsi="宋体" w:eastAsia="宋体" w:cs="宋体"/>
                <w:i w:val="0"/>
                <w:color w:val="000000"/>
                <w:kern w:val="0"/>
                <w:sz w:val="21"/>
                <w:szCs w:val="21"/>
                <w:u w:val="none"/>
                <w:lang w:val="en-US" w:eastAsia="zh-CN" w:bidi="ar"/>
              </w:rPr>
              <w:t xml:space="preserve"> </w:t>
            </w:r>
          </w:p>
        </w:tc>
        <w:tc>
          <w:tcPr>
            <w:tcW w:w="98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kern w:val="0"/>
                <w:sz w:val="24"/>
                <w:szCs w:val="24"/>
                <w:u w:val="none"/>
                <w:lang w:val="en-US" w:eastAsia="zh-CN" w:bidi="ar"/>
              </w:rPr>
            </w:pPr>
          </w:p>
        </w:tc>
        <w:tc>
          <w:tcPr>
            <w:tcW w:w="102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sz w:val="21"/>
                <w:szCs w:val="21"/>
                <w:u w:val="none"/>
                <w:lang w:eastAsia="zh-CN"/>
              </w:rPr>
              <w:t>企业送件</w:t>
            </w:r>
            <w:r>
              <w:rPr>
                <w:rFonts w:hint="eastAsia" w:ascii="仿宋" w:hAnsi="仿宋" w:eastAsia="仿宋" w:cs="仿宋"/>
                <w:i w:val="0"/>
                <w:color w:val="000000"/>
                <w:sz w:val="21"/>
                <w:szCs w:val="21"/>
                <w:u w:val="none"/>
                <w:lang w:val="en-US" w:eastAsia="zh-CN"/>
              </w:rPr>
              <w:t>-审查要件-受理-专家评审审查-企业整改-整改审核-审批</w:t>
            </w:r>
          </w:p>
        </w:tc>
        <w:tc>
          <w:tcPr>
            <w:tcW w:w="767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a.建设项目安全设施设计审查申请；</w:t>
            </w:r>
          </w:p>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b.设计单位的设计资质证明文件（复制件）；</w:t>
            </w:r>
          </w:p>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c. 建设项目安全设施设计；</w:t>
            </w:r>
          </w:p>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d. 建设项目安全预评价报告；</w:t>
            </w:r>
          </w:p>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e. 建设项目审批、核准或者备案的文件；</w:t>
            </w:r>
          </w:p>
          <w:p>
            <w:pPr>
              <w:numPr>
                <w:ilvl w:val="0"/>
                <w:numId w:val="0"/>
              </w:num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f.建设项目规划相关文件（复制件）（建设单位在原有土地进行项目建设、不新增用地、不改变土地使用性质的，建设单位可提交土地使用证（复制件））；</w:t>
            </w:r>
          </w:p>
          <w:p>
            <w:pPr>
              <w:numPr>
                <w:ilvl w:val="0"/>
                <w:numId w:val="0"/>
              </w:numPr>
              <w:ind w:left="0" w:leftChars="0" w:firstLine="0" w:firstLineChars="0"/>
              <w:jc w:val="left"/>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sz w:val="21"/>
                <w:szCs w:val="21"/>
                <w:lang w:val="en-US" w:eastAsia="zh-CN"/>
              </w:rPr>
              <w:t>g.工商行政管理部门颁发的企业营业执照或者企业名称预先核准通知书（复制件）。</w:t>
            </w:r>
          </w:p>
        </w:tc>
        <w:tc>
          <w:tcPr>
            <w:tcW w:w="77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40" w:hRule="atLeast"/>
        </w:trPr>
        <w:tc>
          <w:tcPr>
            <w:tcW w:w="15131" w:type="dxa"/>
            <w:gridSpan w:val="8"/>
            <w:tcBorders>
              <w:top w:val="nil"/>
              <w:left w:val="nil"/>
              <w:bottom w:val="nil"/>
              <w:right w:val="nil"/>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注：1、市场准入负面清单事项编码和许可准入措施描述两栏按照市场准入负面清单（2019年版）填写；</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2、管理权限注明市级，县级，县级初审、市级审批和市级初审、省级审批等；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3、审批流程和办理要件可简写，以方便企业、群众办理相关许可事项为主。</w:t>
            </w:r>
          </w:p>
        </w:tc>
      </w:tr>
    </w:tbl>
    <w:tbl>
      <w:tblPr>
        <w:tblStyle w:val="3"/>
        <w:tblpPr w:leftFromText="180" w:rightFromText="180" w:vertAnchor="text" w:tblpX="-3077" w:tblpY="28910"/>
        <w:tblOverlap w:val="never"/>
        <w:tblW w:w="12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202" w:type="dxa"/>
            <w:noWrap w:val="0"/>
            <w:vAlign w:val="top"/>
          </w:tcPr>
          <w:p>
            <w:pPr>
              <w:spacing w:line="560" w:lineRule="exact"/>
              <w:rPr>
                <w:rFonts w:hint="eastAsia" w:ascii="仿宋_GB2312" w:eastAsia="仿宋_GB2312"/>
                <w:sz w:val="32"/>
                <w:szCs w:val="32"/>
                <w:vertAlign w:val="baseline"/>
              </w:rPr>
            </w:pPr>
          </w:p>
        </w:tc>
      </w:tr>
    </w:tbl>
    <w:p/>
    <w:sectPr>
      <w:pgSz w:w="16838" w:h="11906" w:orient="landscape"/>
      <w:pgMar w:top="1587" w:right="2098" w:bottom="1474" w:left="1984" w:header="851" w:footer="992" w:gutter="0"/>
      <w:cols w:space="72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3F169F"/>
    <w:rsid w:val="023F16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21"/>
    <w:basedOn w:val="4"/>
    <w:uiPriority w:val="0"/>
    <w:rPr>
      <w:rFonts w:hint="eastAsia" w:ascii="宋体" w:hAnsi="宋体" w:eastAsia="宋体" w:cs="宋体"/>
      <w:b/>
      <w:color w:val="000000"/>
      <w:sz w:val="40"/>
      <w:szCs w:val="4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2020-04-13T04:49:00Z</dcterms:created>
  <dc:creator>spb</dc:creator>
  <cp:lastModifiedBy>spb</cp:lastModifiedBy>
  <dcterms:modified xsi:type="dcterms:W3CDTF">2020-04-13T04:50:28Z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