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6166" w:firstLineChars="1927"/>
        <w:jc w:val="center"/>
        <w:rPr>
          <w:rFonts w:ascii="华文中宋" w:hAnsi="华文中宋" w:eastAsia="华文中宋"/>
          <w:color w:val="FF0000"/>
          <w:sz w:val="100"/>
          <w:szCs w:val="84"/>
        </w:rPr>
      </w:pPr>
      <w:r>
        <w:rPr>
          <w:rFonts w:hint="eastAsia" w:ascii="黑体" w:hAnsi="宋体" w:eastAsia="黑体"/>
          <w:sz w:val="32"/>
          <w:szCs w:val="32"/>
        </w:rPr>
        <w:t>沈简第</w:t>
      </w:r>
      <w:r>
        <w:rPr>
          <w:rFonts w:ascii="黑体" w:hAnsi="宋体" w:eastAsia="黑体"/>
          <w:sz w:val="32"/>
          <w:szCs w:val="32"/>
        </w:rPr>
        <w:t>0</w:t>
      </w:r>
      <w:r>
        <w:rPr>
          <w:rFonts w:hint="eastAsia" w:ascii="黑体" w:hAnsi="宋体" w:eastAsia="黑体"/>
          <w:sz w:val="32"/>
          <w:szCs w:val="32"/>
        </w:rPr>
        <w:t>35号</w:t>
      </w:r>
      <w:r>
        <w:rPr>
          <w:rFonts w:hint="eastAsia" w:ascii="华文中宋" w:hAnsi="华文中宋" w:eastAsia="华文中宋"/>
          <w:color w:val="FF0000"/>
          <w:sz w:val="100"/>
          <w:szCs w:val="84"/>
        </w:rPr>
        <w:t>沈阳应急管理</w:t>
      </w:r>
    </w:p>
    <w:p>
      <w:pPr>
        <w:rPr>
          <w:rFonts w:ascii="楷体" w:hAnsi="楷体" w:eastAsia="楷体"/>
          <w:sz w:val="32"/>
          <w:szCs w:val="32"/>
        </w:rPr>
      </w:pPr>
      <w:r>
        <w:rPr>
          <w:rFonts w:hint="eastAsia" w:ascii="楷体" w:hAnsi="楷体" w:eastAsia="楷体"/>
          <w:sz w:val="32"/>
          <w:szCs w:val="32"/>
        </w:rPr>
        <w:t xml:space="preserve"> </w:t>
      </w:r>
    </w:p>
    <w:p>
      <w:pPr>
        <w:rPr>
          <w:rFonts w:ascii="楷体" w:hAnsi="楷体" w:eastAsia="楷体"/>
          <w:sz w:val="32"/>
          <w:szCs w:val="32"/>
        </w:rPr>
      </w:pPr>
    </w:p>
    <w:p>
      <w:pPr>
        <w:spacing w:line="400" w:lineRule="exact"/>
        <w:jc w:val="center"/>
        <w:rPr>
          <w:rFonts w:ascii="楷体_GB2312" w:hAnsi="宋体" w:eastAsia="楷体_GB2312"/>
          <w:sz w:val="32"/>
          <w:szCs w:val="32"/>
        </w:rPr>
      </w:pPr>
      <w:r>
        <w:rPr>
          <w:rFonts w:ascii="楷体_GB2312" w:hAnsi="宋体" w:eastAsia="楷体_GB2312"/>
          <w:sz w:val="32"/>
          <w:szCs w:val="32"/>
        </w:rPr>
        <w:t xml:space="preserve">  </w:t>
      </w:r>
      <w:r>
        <w:rPr>
          <w:rFonts w:hint="eastAsia" w:ascii="楷体_GB2312" w:hAnsi="宋体" w:eastAsia="楷体_GB2312"/>
          <w:sz w:val="32"/>
          <w:szCs w:val="32"/>
        </w:rPr>
        <w:t>第7期</w:t>
      </w:r>
    </w:p>
    <w:p>
      <w:pPr>
        <w:spacing w:line="400" w:lineRule="exact"/>
        <w:jc w:val="center"/>
        <w:rPr>
          <w:rFonts w:ascii="楷体_GB2312" w:hAnsi="宋体" w:eastAsia="楷体_GB2312"/>
          <w:sz w:val="32"/>
          <w:szCs w:val="32"/>
        </w:rPr>
      </w:pPr>
    </w:p>
    <w:p>
      <w:pPr>
        <w:ind w:firstLine="180" w:firstLineChars="50"/>
        <w:jc w:val="left"/>
        <w:rPr>
          <w:rFonts w:ascii="楷体_GB2312" w:eastAsia="楷体_GB2312"/>
          <w:sz w:val="31"/>
          <w:szCs w:val="31"/>
        </w:rPr>
      </w:pPr>
      <w:r>
        <w:rPr>
          <w:rFonts w:ascii="Times New Roman" w:hAnsi="Times New Roman" w:eastAsia="宋体" w:cs="Times New Roman"/>
          <w:kern w:val="2"/>
          <w:sz w:val="36"/>
          <w:szCs w:val="36"/>
          <w:lang w:val="en-US" w:eastAsia="zh-CN" w:bidi="ar-SA"/>
        </w:rPr>
        <w:pict>
          <v:line id="直接连接符 1" o:spid="_x0000_s1026" style="position:absolute;left:0;margin-left:5.25pt;margin-top:28.2pt;height:0.05pt;width:414pt;rotation:0f;z-index:251658240;" o:ole="f" fillcolor="#FFFFFF" filled="f" o:preferrelative="t" stroked="t" coordsize="21600,21600">
            <v:fill on="f" color2="#FFFFFF" focus="0%"/>
            <v:stroke color="#FF0000" color2="#FFFFFF" miterlimit="2"/>
            <v:imagedata gain="65536f" blacklevel="0f" gamma="0"/>
            <o:lock v:ext="edit" position="f" selection="f" grouping="f" rotation="f" cropping="f" text="f" aspectratio="f"/>
          </v:line>
        </w:pict>
      </w:r>
      <w:r>
        <w:rPr>
          <w:rFonts w:ascii="楷体_GB2312" w:eastAsia="楷体_GB2312"/>
          <w:sz w:val="31"/>
          <w:szCs w:val="31"/>
        </w:rPr>
        <w:t xml:space="preserve"> 沈阳市应急管理局</w:t>
      </w:r>
      <w:r>
        <w:rPr>
          <w:rFonts w:hint="eastAsia" w:ascii="楷体_GB2312" w:eastAsia="楷体_GB2312"/>
          <w:sz w:val="31"/>
          <w:szCs w:val="31"/>
        </w:rPr>
        <w:t xml:space="preserve">                    签发人：王晓刚</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【综合新闻】</w:t>
      </w:r>
    </w:p>
    <w:p>
      <w:pPr>
        <w:rPr>
          <w:rFonts w:ascii="楷体" w:hAnsi="楷体" w:eastAsia="楷体"/>
          <w:sz w:val="32"/>
          <w:szCs w:val="32"/>
        </w:rPr>
      </w:pPr>
      <w:r>
        <w:rPr>
          <w:rFonts w:hint="eastAsia" w:ascii="楷体" w:hAnsi="楷体" w:eastAsia="楷体"/>
          <w:sz w:val="32"/>
          <w:szCs w:val="32"/>
        </w:rPr>
        <w:t>●中央电视台报道我市高新科筑牢森林“防火墙”</w:t>
      </w:r>
    </w:p>
    <w:p>
      <w:pPr>
        <w:rPr>
          <w:rFonts w:ascii="楷体" w:hAnsi="楷体" w:eastAsia="楷体"/>
          <w:sz w:val="32"/>
          <w:szCs w:val="32"/>
        </w:rPr>
      </w:pPr>
      <w:r>
        <w:rPr>
          <w:rFonts w:hint="eastAsia" w:ascii="楷体" w:hAnsi="楷体" w:eastAsia="楷体"/>
          <w:sz w:val="32"/>
          <w:szCs w:val="32"/>
        </w:rPr>
        <w:t>●沈阳举全市之力创建国家安全发展示范城市</w:t>
      </w:r>
    </w:p>
    <w:p>
      <w:pPr>
        <w:pStyle w:val="2"/>
        <w:widowControl/>
        <w:spacing w:beforeAutospacing="0" w:afterAutospacing="0"/>
        <w:rPr>
          <w:rFonts w:hint="default" w:ascii="微软雅黑" w:hAnsi="微软雅黑" w:eastAsia="微软雅黑" w:cs="微软雅黑"/>
          <w:b w:val="0"/>
          <w:color w:val="000000"/>
          <w:sz w:val="54"/>
          <w:szCs w:val="54"/>
        </w:rPr>
      </w:pPr>
      <w:r>
        <w:rPr>
          <w:rFonts w:ascii="楷体" w:hAnsi="楷体" w:eastAsia="楷体" w:cs="Times New Roman"/>
          <w:b w:val="0"/>
          <w:kern w:val="2"/>
          <w:sz w:val="32"/>
          <w:szCs w:val="32"/>
        </w:rPr>
        <w:t>●沈阳全面推进企业安全生产标准化创建</w:t>
      </w:r>
    </w:p>
    <w:p>
      <w:pPr>
        <w:rPr>
          <w:rFonts w:ascii="黑体" w:hAnsi="黑体" w:eastAsia="黑体"/>
          <w:sz w:val="32"/>
          <w:szCs w:val="32"/>
        </w:rPr>
      </w:pPr>
      <w:r>
        <w:rPr>
          <w:rFonts w:hint="eastAsia" w:ascii="楷体" w:hAnsi="楷体" w:eastAsia="楷体"/>
          <w:sz w:val="32"/>
          <w:szCs w:val="32"/>
        </w:rPr>
        <w:t>●市应急管理中心</w:t>
      </w:r>
      <w:r>
        <w:rPr>
          <w:rFonts w:hint="eastAsia" w:ascii="楷体" w:hAnsi="楷体" w:eastAsia="楷体"/>
          <w:sz w:val="32"/>
          <w:szCs w:val="32"/>
          <w:lang w:eastAsia="zh-CN"/>
        </w:rPr>
        <w:t>提高</w:t>
      </w:r>
      <w:r>
        <w:rPr>
          <w:rFonts w:hint="eastAsia" w:ascii="楷体" w:hAnsi="楷体" w:eastAsia="楷体"/>
          <w:sz w:val="32"/>
          <w:szCs w:val="32"/>
        </w:rPr>
        <w:t>电梯应急救援处置</w:t>
      </w:r>
      <w:r>
        <w:rPr>
          <w:rFonts w:hint="eastAsia" w:ascii="楷体" w:hAnsi="楷体" w:eastAsia="楷体"/>
          <w:sz w:val="32"/>
          <w:szCs w:val="32"/>
          <w:lang w:eastAsia="zh-CN"/>
        </w:rPr>
        <w:t>能力</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【五进动态】</w:t>
      </w:r>
    </w:p>
    <w:p>
      <w:pPr>
        <w:rPr>
          <w:rFonts w:ascii="楷体" w:hAnsi="楷体" w:eastAsia="楷体"/>
          <w:sz w:val="32"/>
          <w:szCs w:val="32"/>
        </w:rPr>
      </w:pPr>
      <w:r>
        <w:rPr>
          <w:rFonts w:hint="eastAsia" w:ascii="楷体" w:hAnsi="楷体" w:eastAsia="楷体"/>
          <w:sz w:val="32"/>
          <w:szCs w:val="32"/>
        </w:rPr>
        <w:t>●进社区：16个社区安全员同上“安全课”</w:t>
      </w:r>
    </w:p>
    <w:p>
      <w:pPr>
        <w:rPr>
          <w:rFonts w:ascii="楷体" w:hAnsi="楷体" w:eastAsia="楷体"/>
          <w:sz w:val="32"/>
          <w:szCs w:val="32"/>
        </w:rPr>
      </w:pPr>
      <w:r>
        <w:rPr>
          <w:rFonts w:hint="eastAsia" w:ascii="楷体" w:hAnsi="楷体" w:eastAsia="楷体"/>
          <w:sz w:val="32"/>
          <w:szCs w:val="32"/>
        </w:rPr>
        <w:t>●进家庭：居民共听用电用气生活应急常识</w:t>
      </w:r>
    </w:p>
    <w:p>
      <w:pPr>
        <w:rPr>
          <w:rFonts w:ascii="楷体" w:hAnsi="楷体" w:eastAsia="楷体" w:cs="黑体"/>
          <w:bCs/>
          <w:sz w:val="32"/>
          <w:szCs w:val="32"/>
        </w:rPr>
      </w:pPr>
    </w:p>
    <w:p>
      <w:pPr>
        <w:rPr>
          <w:rFonts w:ascii="楷体" w:hAnsi="楷体" w:eastAsia="楷体"/>
          <w:sz w:val="32"/>
          <w:szCs w:val="32"/>
        </w:rPr>
      </w:pPr>
      <w:r>
        <w:rPr>
          <w:rFonts w:hint="eastAsia" w:ascii="楷体" w:hAnsi="楷体" w:eastAsia="楷体" w:cs="黑体"/>
          <w:bCs/>
          <w:sz w:val="32"/>
          <w:szCs w:val="32"/>
        </w:rPr>
        <w:t>【</w:t>
      </w:r>
      <w:r>
        <w:rPr>
          <w:rFonts w:hint="eastAsia" w:ascii="黑体" w:hAnsi="黑体" w:eastAsia="黑体"/>
          <w:sz w:val="32"/>
          <w:szCs w:val="32"/>
        </w:rPr>
        <w:t>应急先锋</w:t>
      </w:r>
      <w:r>
        <w:rPr>
          <w:rFonts w:hint="eastAsia" w:ascii="楷体" w:hAnsi="楷体" w:eastAsia="楷体" w:cs="黑体"/>
          <w:bCs/>
          <w:sz w:val="32"/>
          <w:szCs w:val="32"/>
        </w:rPr>
        <w:t>】</w:t>
      </w:r>
    </w:p>
    <w:p>
      <w:pPr>
        <w:rPr>
          <w:rFonts w:ascii="楷体" w:hAnsi="楷体" w:eastAsia="楷体"/>
          <w:sz w:val="32"/>
          <w:szCs w:val="32"/>
        </w:rPr>
      </w:pPr>
      <w:r>
        <w:rPr>
          <w:rFonts w:hint="eastAsia" w:ascii="楷体" w:hAnsi="楷体" w:eastAsia="楷体"/>
          <w:sz w:val="32"/>
          <w:szCs w:val="32"/>
        </w:rPr>
        <w:t>●一线应急人的抗“疫”日记</w:t>
      </w:r>
    </w:p>
    <w:p>
      <w:pPr>
        <w:rPr>
          <w:rFonts w:ascii="楷体" w:hAnsi="楷体" w:eastAsia="楷体"/>
          <w:sz w:val="32"/>
          <w:szCs w:val="32"/>
        </w:rPr>
      </w:pPr>
      <w:r>
        <w:rPr>
          <w:rFonts w:hint="eastAsia" w:ascii="楷体" w:hAnsi="楷体" w:eastAsia="楷体"/>
          <w:sz w:val="32"/>
          <w:szCs w:val="32"/>
        </w:rPr>
        <w:t>——记皇姑区应急管理局行业协调科科长韩强</w:t>
      </w:r>
    </w:p>
    <w:p>
      <w:pPr>
        <w:jc w:val="left"/>
        <w:rPr>
          <w:rFonts w:ascii="黑体" w:hAnsi="黑体" w:eastAsia="黑体" w:cs="黑体"/>
          <w:bCs/>
          <w:sz w:val="32"/>
          <w:szCs w:val="32"/>
        </w:rPr>
      </w:pPr>
    </w:p>
    <w:p>
      <w:pPr>
        <w:jc w:val="left"/>
        <w:rPr>
          <w:rFonts w:ascii="黑体" w:hAnsi="黑体" w:eastAsia="黑体" w:cs="黑体"/>
          <w:bCs/>
          <w:sz w:val="32"/>
          <w:szCs w:val="32"/>
        </w:rPr>
      </w:pPr>
      <w:r>
        <w:rPr>
          <w:rFonts w:hint="eastAsia" w:ascii="黑体" w:hAnsi="黑体" w:eastAsia="黑体" w:cs="黑体"/>
          <w:bCs/>
          <w:sz w:val="32"/>
          <w:szCs w:val="32"/>
        </w:rPr>
        <w:t>【综合新闻】</w:t>
      </w:r>
    </w:p>
    <w:p>
      <w:pPr>
        <w:ind w:firstLine="720" w:firstLineChars="200"/>
        <w:jc w:val="center"/>
        <w:rPr>
          <w:rFonts w:ascii="黑体" w:hAnsi="黑体" w:eastAsia="黑体" w:cs="黑体"/>
          <w:sz w:val="36"/>
          <w:szCs w:val="36"/>
        </w:rPr>
      </w:pPr>
      <w:r>
        <w:rPr>
          <w:rFonts w:hint="eastAsia" w:ascii="黑体" w:hAnsi="黑体" w:eastAsia="黑体" w:cs="黑体"/>
          <w:sz w:val="36"/>
          <w:szCs w:val="36"/>
        </w:rPr>
        <w:t>中央电视台报道我市高新科筑牢森林“防火墙”</w:t>
      </w:r>
    </w:p>
    <w:p>
      <w:pPr>
        <w:ind w:firstLine="640" w:firstLineChars="200"/>
        <w:rPr>
          <w:rFonts w:ascii="仿宋" w:hAnsi="仿宋" w:eastAsia="仿宋" w:cs="仿宋"/>
          <w:sz w:val="32"/>
          <w:szCs w:val="32"/>
        </w:rPr>
      </w:pPr>
      <w:r>
        <w:rPr>
          <w:rFonts w:hint="eastAsia" w:ascii="仿宋" w:hAnsi="仿宋" w:eastAsia="仿宋" w:cs="仿宋"/>
          <w:sz w:val="32"/>
          <w:szCs w:val="32"/>
        </w:rPr>
        <w:t>4月14日，中央电视台CCTV-13新闻直播间栏目播出了新闻专题报道《沈阳市启用无人机巡查，春季排除起火点273处》，报道了沈阳市为了减少烧荒行为，第一时间劝阻和扑灭火险隐患，浑南区森防指从今年春季森林防火期开始，使用无人机开展区域巡查。据浑南区应急管理局工作人员介绍，目前，该区在棋盘山地区设立了7个中队，每个中队都配备了无人机，每个无人机都配备了3套电池延长巡查时间。</w:t>
      </w:r>
    </w:p>
    <w:p>
      <w:pPr>
        <w:ind w:firstLine="640" w:firstLineChars="200"/>
        <w:rPr>
          <w:rFonts w:ascii="仿宋" w:hAnsi="仿宋" w:eastAsia="仿宋" w:cs="仿宋"/>
          <w:sz w:val="32"/>
          <w:szCs w:val="32"/>
        </w:rPr>
      </w:pPr>
      <w:r>
        <w:rPr>
          <w:rFonts w:hint="eastAsia" w:ascii="仿宋" w:hAnsi="仿宋" w:eastAsia="仿宋" w:cs="仿宋"/>
          <w:sz w:val="32"/>
          <w:szCs w:val="32"/>
        </w:rPr>
        <w:t>截至目前，通过无人机巡查共发现火点273次，通过无人机低空喊话制止了9次，派遣森林防火人员到现场排查264次，发现的起火点均被迅速扑灭。</w:t>
      </w:r>
    </w:p>
    <w:p>
      <w:pPr>
        <w:ind w:firstLine="720" w:firstLineChars="200"/>
        <w:jc w:val="center"/>
        <w:rPr>
          <w:rFonts w:ascii="黑体" w:hAnsi="黑体" w:eastAsia="黑体" w:cs="黑体"/>
          <w:sz w:val="36"/>
          <w:szCs w:val="36"/>
        </w:rPr>
      </w:pPr>
      <w:r>
        <w:rPr>
          <w:rFonts w:hint="eastAsia" w:ascii="黑体" w:hAnsi="黑体" w:eastAsia="黑体" w:cs="黑体"/>
          <w:sz w:val="36"/>
          <w:szCs w:val="36"/>
        </w:rPr>
        <w:t>沈阳举全市之力创建国家安全发展示范城市</w:t>
      </w:r>
    </w:p>
    <w:p>
      <w:pPr>
        <w:ind w:firstLine="640" w:firstLineChars="200"/>
        <w:rPr>
          <w:rFonts w:ascii="仿宋" w:hAnsi="仿宋" w:eastAsia="仿宋" w:cs="仿宋"/>
          <w:sz w:val="32"/>
          <w:szCs w:val="32"/>
        </w:rPr>
      </w:pPr>
      <w:r>
        <w:rPr>
          <w:rFonts w:hint="eastAsia" w:ascii="仿宋" w:hAnsi="仿宋" w:eastAsia="仿宋" w:cs="仿宋"/>
          <w:sz w:val="32"/>
          <w:szCs w:val="32"/>
        </w:rPr>
        <w:t>为推进城市运行安全治理体系和治理能力现代化，沈阳市以推进安全生产领域改革发展为统领，聚焦以安全生产为基础的城市安全发展体系建设，完善城市安全源头治理、风险防控、监督管理、保障能力、应急救援等各项工作，大力实施安全生产和应急管理法治化、智能化、规范化、实战化、社会化建设，举全市之力创建国家安全发展示范城市。</w:t>
      </w:r>
    </w:p>
    <w:p>
      <w:pPr>
        <w:ind w:firstLine="640" w:firstLineChars="200"/>
        <w:rPr>
          <w:rFonts w:ascii="仿宋" w:hAnsi="仿宋" w:eastAsia="仿宋" w:cs="仿宋"/>
          <w:sz w:val="32"/>
          <w:szCs w:val="32"/>
        </w:rPr>
      </w:pPr>
      <w:r>
        <w:rPr>
          <w:rFonts w:hint="eastAsia" w:ascii="仿宋" w:hAnsi="仿宋" w:eastAsia="仿宋" w:cs="仿宋"/>
          <w:sz w:val="32"/>
          <w:szCs w:val="32"/>
        </w:rPr>
        <w:t>安全是城市发展的基础和生命线。我国到2020年将建成一批与全面建成小康社会目标相适应的安全发展示范城市。国家安全发展示范城市评价与管理工作由国务院安委会统一部署，国务院安委办组织实施。今年，《沈阳市深化创建国家安全发展示范城市工作方案》制定出台，确定了创建工作的时间表、路线图和任务书。</w:t>
      </w:r>
    </w:p>
    <w:p>
      <w:pPr>
        <w:ind w:firstLine="640" w:firstLineChars="200"/>
        <w:rPr>
          <w:rFonts w:ascii="仿宋" w:hAnsi="仿宋" w:eastAsia="仿宋" w:cs="仿宋"/>
          <w:sz w:val="32"/>
          <w:szCs w:val="32"/>
        </w:rPr>
      </w:pPr>
      <w:r>
        <w:rPr>
          <w:rFonts w:hint="eastAsia" w:ascii="仿宋" w:hAnsi="仿宋" w:eastAsia="仿宋" w:cs="仿宋"/>
          <w:sz w:val="32"/>
          <w:szCs w:val="32"/>
        </w:rPr>
        <w:t>沈阳市专门成立推进城市安全发展领导小组，由市主要领导担任组长推进创建工作。根据《国家安全发展示范城市评价细则》，沈阳市确定城市安全源头治理、城市安全风险防控、城市安全监督管理、城市安全保障能力、城市安全应急救援、城市安全状况等六大方面，16项二级指标、47项三级指标、173项具体任务，逐项分解落实到各个专项工作组、各地区和各部门，逐项任务明确了具体责任单位、任务完成时限、成果形式，以提升沈阳城市安全保障能力和水平。</w:t>
      </w:r>
    </w:p>
    <w:p>
      <w:pPr>
        <w:ind w:firstLine="640" w:firstLineChars="200"/>
        <w:rPr>
          <w:rFonts w:ascii="仿宋" w:hAnsi="仿宋" w:eastAsia="仿宋" w:cs="仿宋"/>
          <w:sz w:val="32"/>
          <w:szCs w:val="32"/>
        </w:rPr>
      </w:pPr>
      <w:r>
        <w:rPr>
          <w:rFonts w:hint="eastAsia" w:ascii="仿宋" w:hAnsi="仿宋" w:eastAsia="仿宋" w:cs="仿宋"/>
          <w:sz w:val="32"/>
          <w:szCs w:val="32"/>
        </w:rPr>
        <w:t>根据方案，创建工作分为“梳理、整改、自评、申报、迎审和提升”5个阶段推进。其中，2月29日前为梳理短板阶段，3月1日至4月30日为整改攻坚阶段，5月1日至5月31日为自评提升阶段，6月1日至7月31日为申报备检阶段。目前，正处于集中整改攻坚阶段，沈阳市要求各地区、各部门和各单位对照问题清单，逐项整改清零，做到底数清、情况明、问题准、措施实，对标考核标准全面达标。</w:t>
      </w:r>
    </w:p>
    <w:p>
      <w:pPr>
        <w:ind w:firstLine="720" w:firstLineChars="200"/>
        <w:jc w:val="center"/>
        <w:rPr>
          <w:rFonts w:ascii="黑体" w:hAnsi="黑体" w:eastAsia="黑体" w:cs="黑体"/>
          <w:sz w:val="36"/>
          <w:szCs w:val="36"/>
        </w:rPr>
      </w:pPr>
      <w:r>
        <w:rPr>
          <w:rFonts w:hint="eastAsia" w:ascii="黑体" w:hAnsi="黑体" w:eastAsia="黑体" w:cs="黑体"/>
          <w:sz w:val="36"/>
          <w:szCs w:val="36"/>
        </w:rPr>
        <w:t>沈阳全面推进企业安全生产标准化创建</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危化、非煤矿山以及规模以上工业企业安全生产标准化创建是</w:t>
      </w:r>
      <w:r>
        <w:fldChar w:fldCharType="begin"/>
      </w:r>
      <w:r>
        <w:instrText xml:space="preserve">HYPERLINK "http://renwu.hexun.com/figure_2541.shtml" \t "http://news.hexun.com/2020-04-11/_blank" </w:instrText>
      </w:r>
      <w:r>
        <w:fldChar w:fldCharType="separate"/>
      </w:r>
      <w:r>
        <w:rPr>
          <w:rFonts w:hint="eastAsia" w:ascii="仿宋" w:hAnsi="仿宋" w:eastAsia="仿宋" w:cs="仿宋"/>
          <w:kern w:val="2"/>
          <w:sz w:val="32"/>
          <w:szCs w:val="32"/>
        </w:rPr>
        <w:t>沈阳</w:t>
      </w:r>
      <w:r>
        <w:fldChar w:fldCharType="end"/>
      </w:r>
      <w:r>
        <w:rPr>
          <w:rFonts w:hint="eastAsia" w:ascii="仿宋" w:hAnsi="仿宋" w:eastAsia="仿宋" w:cs="仿宋"/>
          <w:kern w:val="2"/>
          <w:sz w:val="32"/>
          <w:szCs w:val="32"/>
        </w:rPr>
        <w:t>创建安全发展示范城市工作的一项重要内容。4月9日，沈阳市应急管理局召开了标准化协作组经验推广暨全市标准化推进工作会议。会议明确，沈阳全面推进企业标准化创建，4月底前完成评审环节对接，6月底前全部完成核准。</w:t>
      </w:r>
    </w:p>
    <w:p>
      <w:pPr>
        <w:pStyle w:val="6"/>
        <w:widowControl/>
        <w:spacing w:beforeAutospacing="0" w:afterAutospacing="0"/>
        <w:jc w:val="center"/>
        <w:rPr>
          <w:rFonts w:ascii="楷体" w:hAnsi="楷体" w:eastAsia="楷体" w:cs="仿宋"/>
          <w:b/>
          <w:bCs w:val="0"/>
          <w:kern w:val="2"/>
          <w:sz w:val="32"/>
          <w:szCs w:val="32"/>
        </w:rPr>
      </w:pPr>
      <w:r>
        <w:rPr>
          <w:rFonts w:hint="eastAsia" w:ascii="楷体" w:hAnsi="楷体" w:eastAsia="楷体" w:cs="仿宋"/>
          <w:b/>
          <w:bCs w:val="0"/>
          <w:kern w:val="2"/>
          <w:sz w:val="32"/>
          <w:szCs w:val="32"/>
        </w:rPr>
        <w:t>6月底前完成企业标准化核准</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按照创城评分标准，我们要真实地摸清企业底数，实实在在地通过标准化建设，提升企业安全管理水平。”4月9日，沈阳市应急管理局相关负责人介绍，安全生产标准化建设是企业安全发展的必由之路，是市场竞争中的入门证，企业通过标准化创建也成为招投标的要件之一。从全市近5年事故统计分析看，达标企业发生事故率大幅降低，近两年未发生事故。</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根据创建国家安全发展示范城市标准，计算安全生产标准化达标率的企业为建成区内的危险化学品生产、仓储经营、装卸、储存企业，煤矿、非煤矿山、交通运输、建筑施工企业，规模以上冶金、有色、建材、机械、轻工、纺织、烟草等企业。4月底前，企业标准化创建要完成评审环节对接，6月底前全部完成核准。</w:t>
      </w:r>
    </w:p>
    <w:p>
      <w:pPr>
        <w:pStyle w:val="6"/>
        <w:widowControl/>
        <w:spacing w:beforeAutospacing="0" w:afterAutospacing="0"/>
        <w:jc w:val="center"/>
        <w:rPr>
          <w:rFonts w:ascii="楷体" w:hAnsi="楷体" w:eastAsia="楷体" w:cs="仿宋"/>
          <w:bCs/>
          <w:kern w:val="2"/>
          <w:sz w:val="32"/>
          <w:szCs w:val="32"/>
        </w:rPr>
      </w:pPr>
      <w:r>
        <w:rPr>
          <w:rFonts w:hint="eastAsia" w:ascii="楷体" w:hAnsi="楷体" w:eastAsia="楷体" w:cs="仿宋"/>
          <w:b/>
          <w:bCs w:val="0"/>
          <w:kern w:val="2"/>
          <w:sz w:val="32"/>
          <w:szCs w:val="32"/>
        </w:rPr>
        <w:t>推广“皇姑经验”为企业服务</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皇姑区是全市推动企业安全生产标准化协作组模式示范点城区。当日，皇姑区应急管理局负责人也分享了一些经验。据悉，该局成立3个协作组，并命名沈阳永达有色铸造厂为第一协作组长单位。由组长单位主动为企业服务，通过走访、微信、电话等方式，帮助组内企业解决安全生产管理问题，同时建立、完善安全生产管理制度，已帮助周边34家企业开展安全风险辨识、及时排除隐患，同时与4名行业专家一起，依据小微企业创建标准，现场实地、逐户验收。最终，确定25家企业为安全生产标准化小微达标企业。</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目前，该局建成了推进安全生产和应急管理的教育平台，建成了区域性应急救援队伍的联络平台。同时建成了推广先进生产工艺和技术的展示平台以及打造营商环境的沟通平台。</w:t>
      </w:r>
    </w:p>
    <w:p>
      <w:pPr>
        <w:pStyle w:val="6"/>
        <w:widowControl/>
        <w:spacing w:beforeAutospacing="0" w:afterAutospacing="0"/>
        <w:jc w:val="center"/>
        <w:rPr>
          <w:rFonts w:ascii="楷体" w:hAnsi="楷体" w:eastAsia="楷体" w:cs="仿宋"/>
          <w:b/>
          <w:bCs w:val="0"/>
          <w:kern w:val="2"/>
          <w:sz w:val="32"/>
          <w:szCs w:val="32"/>
        </w:rPr>
      </w:pPr>
      <w:r>
        <w:rPr>
          <w:rFonts w:hint="eastAsia" w:ascii="楷体" w:hAnsi="楷体" w:eastAsia="楷体" w:cs="仿宋"/>
          <w:b/>
          <w:bCs w:val="0"/>
          <w:kern w:val="2"/>
          <w:sz w:val="32"/>
          <w:szCs w:val="32"/>
        </w:rPr>
        <w:t>沈阳将推出自助创建达标系统</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今年，沈阳市应急管理局推出标准化自助创建模式，拟开发一款小微企业标准化自助达标系统。据悉，该系统将参照国家工贸行业小微企业安全生产标准化评定标准，编选出最主要、最基础的达标内容，并配有图例，标注正确的做法或样式，企业可以很直观地了解标准内容。</w:t>
      </w:r>
    </w:p>
    <w:p>
      <w:pPr>
        <w:pStyle w:val="6"/>
        <w:widowControl/>
        <w:spacing w:beforeAutospacing="0" w:afterAutospacing="0"/>
        <w:ind w:firstLine="640" w:firstLineChars="200"/>
        <w:rPr>
          <w:rFonts w:ascii="仿宋" w:hAnsi="仿宋" w:eastAsia="仿宋" w:cs="仿宋"/>
          <w:kern w:val="2"/>
          <w:sz w:val="32"/>
          <w:szCs w:val="32"/>
        </w:rPr>
      </w:pPr>
      <w:r>
        <w:rPr>
          <w:rFonts w:hint="eastAsia" w:ascii="仿宋" w:hAnsi="仿宋" w:eastAsia="仿宋" w:cs="仿宋"/>
          <w:kern w:val="2"/>
          <w:sz w:val="32"/>
          <w:szCs w:val="32"/>
        </w:rPr>
        <w:t>作为企业安全管理人员，可以登录该系统逐条对照，如有问题，按例整改。待自评合格后上传自评报告，由属地街道或社区现场核实，合格的上报至区、县应急管理部门核准，视为达标企业。据悉，整个系统实现零费用达标。</w:t>
      </w:r>
    </w:p>
    <w:p>
      <w:pPr>
        <w:jc w:val="center"/>
        <w:rPr>
          <w:rFonts w:ascii="黑体" w:hAnsi="黑体" w:eastAsia="黑体"/>
          <w:sz w:val="32"/>
          <w:szCs w:val="32"/>
        </w:rPr>
      </w:pPr>
      <w:r>
        <w:rPr>
          <w:rFonts w:hint="eastAsia" w:ascii="黑体" w:hAnsi="黑体" w:eastAsia="黑体"/>
          <w:sz w:val="32"/>
          <w:szCs w:val="32"/>
        </w:rPr>
        <w:t>市应急管理服务中心提</w:t>
      </w:r>
      <w:bookmarkStart w:id="0" w:name="_GoBack"/>
      <w:bookmarkEnd w:id="0"/>
      <w:r>
        <w:rPr>
          <w:rFonts w:hint="eastAsia" w:ascii="黑体" w:hAnsi="黑体" w:eastAsia="黑体"/>
          <w:sz w:val="32"/>
          <w:szCs w:val="32"/>
        </w:rPr>
        <w:t>高电梯应急救援处置能力</w:t>
      </w:r>
    </w:p>
    <w:p>
      <w:pPr>
        <w:rPr>
          <w:rFonts w:ascii="仿宋" w:hAnsi="仿宋" w:eastAsia="仿宋" w:cs="仿宋"/>
          <w:sz w:val="32"/>
          <w:szCs w:val="32"/>
        </w:rPr>
      </w:pPr>
      <w:r>
        <w:rPr>
          <w:rFonts w:hint="eastAsia" w:ascii="仿宋" w:hAnsi="仿宋" w:eastAsia="仿宋" w:cs="仿宋"/>
          <w:sz w:val="32"/>
          <w:szCs w:val="32"/>
        </w:rPr>
        <w:t xml:space="preserve">    为配合做好疫情防控保障和创建国家安全发展示范城市工作，提升全市电梯安全应急救援处置能力和覆盖范围，市应急管理事务服务中心按照机构改革后电梯应急处置职责的新要求，针对全市电梯应急救援处置标识存在丢失、毁损等情况，重新制作了电梯应急救援标识，并积极沟通和联络全市电梯维保单位及相关使用单位，对全市电梯应急标识进行更新张贴，为公众提供贴心服务。</w:t>
      </w:r>
    </w:p>
    <w:p>
      <w:pPr>
        <w:rPr>
          <w:rFonts w:ascii="仿宋" w:hAnsi="仿宋" w:eastAsia="仿宋" w:cs="仿宋"/>
          <w:sz w:val="32"/>
          <w:szCs w:val="32"/>
        </w:rPr>
      </w:pPr>
      <w:r>
        <w:rPr>
          <w:rFonts w:hint="eastAsia" w:ascii="仿宋" w:hAnsi="仿宋" w:eastAsia="仿宋" w:cs="仿宋"/>
          <w:sz w:val="32"/>
          <w:szCs w:val="32"/>
        </w:rPr>
        <w:t xml:space="preserve">    中心设计制作了5万个“96333”电梯标识，制定了发放和张贴标识的流程及办法；将原数据库全市200余家维保单位和4万余台电梯设备平均分配到10组，对5万个标识进行重新排列；与维保单位核实在保设备数据后，发放给维保单位及时张贴，确保电梯应急救援处置工作实现常态化，为广大市民营造安全的乘梯氛围。目前已发放3万余个标识，约占平台数据的75%，其余标识和新增近5千台设备在数据核实准确后，将陆续发放张贴到位。</w:t>
      </w:r>
    </w:p>
    <w:p>
      <w:pPr>
        <w:spacing w:line="580" w:lineRule="exact"/>
        <w:rPr>
          <w:rFonts w:ascii="黑体" w:hAnsi="黑体" w:eastAsia="黑体"/>
          <w:sz w:val="32"/>
          <w:szCs w:val="32"/>
        </w:rPr>
      </w:pPr>
      <w:r>
        <w:rPr>
          <w:rFonts w:hint="eastAsia" w:ascii="黑体" w:hAnsi="黑体" w:eastAsia="黑体"/>
          <w:sz w:val="32"/>
          <w:szCs w:val="32"/>
        </w:rPr>
        <w:t>【五进动态】</w:t>
      </w:r>
    </w:p>
    <w:p>
      <w:pPr>
        <w:ind w:firstLine="720" w:firstLineChars="200"/>
        <w:jc w:val="center"/>
        <w:rPr>
          <w:rFonts w:ascii="黑体" w:hAnsi="黑体" w:eastAsia="黑体" w:cs="黑体"/>
          <w:sz w:val="36"/>
          <w:szCs w:val="36"/>
        </w:rPr>
      </w:pPr>
      <w:r>
        <w:rPr>
          <w:rFonts w:hint="eastAsia" w:ascii="黑体" w:hAnsi="黑体" w:eastAsia="黑体" w:cs="黑体"/>
          <w:sz w:val="36"/>
          <w:szCs w:val="36"/>
        </w:rPr>
        <w:t>进社区：16个社区安全员同上“安全课”</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sz w:val="32"/>
          <w:szCs w:val="32"/>
        </w:rPr>
        <w:t xml:space="preserve">   </w:t>
      </w:r>
      <w:r>
        <w:rPr>
          <w:rFonts w:hint="eastAsia" w:ascii="仿宋" w:hAnsi="仿宋" w:eastAsia="仿宋" w:cs="仿宋"/>
          <w:kern w:val="2"/>
          <w:sz w:val="32"/>
          <w:szCs w:val="32"/>
        </w:rPr>
        <w:t xml:space="preserve"> 4月10日下午，沈阳市应急管理局联合皇姑区应急局共同开展了应急安全宣传进社区活动。当天，16个社区的安全员走进舍利塔街道警院社区，同上“安全课”。据悉，自去年12月份以来，皇姑区70多个社区已经进行了防火安全培训。目前培训活动依然在进行，涵盖居家防火、森林防火、公众防灾减灾、自救互救知识等内容。</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家庭防火工具有哪些？如何正确使用呢？”当日下午，辽宁省消防协会科普委主任教员金纯良通过PPT及实物展示的形式，讲解了家庭防火知识。同时，针对社区各单位、居民住宅、楼院及住户的消防安全如何检查、提示等内容，也进行了详细的讲解。</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现场，16个社区的安全员认真记录，不时还提出一些问题。警院社区刘兵介绍，这样的培训活动，让社区安全员可以学到很多防火常识，对社区防火工作及居民的常识普及都有意义。据悉，防火是社区工作的重要内容。为提高居民的防火意识，营造安全的社会环境，该社区与警校联动，定期邀请校内研究生为广大居民进行防火安全的讲解，同时也与小区物业公司联合开展防火演练。</w:t>
      </w:r>
    </w:p>
    <w:p>
      <w:pPr>
        <w:pStyle w:val="6"/>
        <w:widowControl/>
        <w:spacing w:beforeAutospacing="0" w:afterAutospacing="0"/>
        <w:rPr>
          <w:rFonts w:ascii="仿宋" w:hAnsi="仿宋" w:eastAsia="仿宋" w:cs="仿宋"/>
          <w:kern w:val="2"/>
          <w:sz w:val="32"/>
          <w:szCs w:val="32"/>
        </w:rPr>
      </w:pPr>
      <w:r>
        <w:rPr>
          <w:rFonts w:hint="eastAsia" w:ascii="仿宋" w:hAnsi="仿宋" w:eastAsia="仿宋" w:cs="仿宋"/>
          <w:kern w:val="2"/>
          <w:sz w:val="32"/>
          <w:szCs w:val="32"/>
        </w:rPr>
        <w:t xml:space="preserve">    截至目前，皇姑区应急局陆续在70多个社区开始防火培训。其中包括组织安全教育讲座，开展社会宣传，组织安全检查等等。同时通过开展隐患排查整治，将不安全因素消灭在萌芽状态，营造安全的生活环境。此外，针对危险行业、易燃易爆企业、大型人员集中公共场所等重点部位，开展火灾安全隐患排查，及时整改各类隐患，确保社会安全稳定。</w:t>
      </w:r>
    </w:p>
    <w:p>
      <w:pPr>
        <w:pStyle w:val="6"/>
        <w:widowControl/>
        <w:spacing w:beforeAutospacing="0" w:afterAutospacing="0"/>
        <w:jc w:val="center"/>
        <w:rPr>
          <w:rFonts w:ascii="黑体" w:hAnsi="黑体" w:eastAsia="黑体" w:cs="黑体"/>
          <w:sz w:val="36"/>
          <w:szCs w:val="36"/>
        </w:rPr>
      </w:pPr>
      <w:r>
        <w:rPr>
          <w:rFonts w:hint="eastAsia" w:ascii="黑体" w:hAnsi="黑体" w:eastAsia="黑体" w:cs="黑体"/>
          <w:sz w:val="36"/>
          <w:szCs w:val="36"/>
        </w:rPr>
        <w:t>进家庭：居民共听用电用气生活应急常识</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4月15日，在沈河区大南街道多福社区，沈阳市应急管理局联合沈河区应急管理局共同开展了应急安全宣传“进家庭”活动。当天，来自省电力工程协会的培训老师熊代刚及沈阳燃气集团的安全宣传专员庄茗媛，先后为居民讲解了家庭用电及用气常识。同时，针对居民安全使用燃气问题，工作人员还进行了入户宣传。</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当天，安全宣传专员一边讲解一边与居民互动。她告诉大家，家庭使用燃气一定要做到“开一扇小窗，换一段胶管，多关一道阀，记一个电话。”当天，总计有30多位居民现场听课，并领取了安全宣传单。</w:t>
      </w:r>
    </w:p>
    <w:p>
      <w:pPr>
        <w:pStyle w:val="12"/>
        <w:autoSpaceDN w:val="0"/>
        <w:rPr>
          <w:rFonts w:ascii="仿宋" w:hAnsi="仿宋" w:eastAsia="仿宋" w:cs="仿宋_GB2312"/>
          <w:sz w:val="32"/>
          <w:szCs w:val="32"/>
        </w:rPr>
      </w:pPr>
      <w:r>
        <w:rPr>
          <w:rFonts w:hint="eastAsia" w:ascii="仿宋" w:hAnsi="仿宋" w:eastAsia="仿宋" w:cs="仿宋_GB2312"/>
          <w:sz w:val="32"/>
          <w:szCs w:val="32"/>
        </w:rPr>
        <w:t xml:space="preserve">   “我在这里住了20多年了，这方面的宣传挺多的。”多福社区潘女士这样说。当天，应急工作人员及庄茗媛走进她家，为潘女士发放燃气安全宣传海报，并现场提醒使用燃气时的注意事项。</w:t>
      </w:r>
    </w:p>
    <w:p>
      <w:pPr>
        <w:pStyle w:val="12"/>
        <w:autoSpaceDN w:val="0"/>
        <w:rPr>
          <w:rFonts w:ascii="仿宋" w:hAnsi="仿宋" w:eastAsia="仿宋" w:cs="仿宋_GB2312"/>
          <w:sz w:val="32"/>
          <w:szCs w:val="32"/>
        </w:rPr>
      </w:pPr>
      <w:r>
        <w:rPr>
          <w:rFonts w:hint="eastAsia" w:ascii="仿宋" w:hAnsi="仿宋" w:eastAsia="仿宋" w:cs="仿宋_GB2312"/>
          <w:sz w:val="32"/>
          <w:szCs w:val="32"/>
        </w:rPr>
        <w:t xml:space="preserve">    据悉，在工作实践中，沈阳燃气集团通过把安全常识印在台历里、印在零钱包等小礼品上，作为“见面礼”，极大提高了进家庭宣传的入户率，收到了极好的宣传效果。沈阳燃气集团还有专门的安检团队和经营管理员团队，进家庭为用户进行燃气安全检查和温馨提醒。同时，燃气安全宣传员为了使进家庭安全宣传覆盖更多受众人群，还驻扎在小区、园区开展燃气安全宣讲、胶管免费以旧换新等活动。</w:t>
      </w:r>
    </w:p>
    <w:p>
      <w:pPr>
        <w:pStyle w:val="12"/>
        <w:autoSpaceDN w:val="0"/>
        <w:rPr>
          <w:rFonts w:ascii="黑体" w:hAnsi="黑体" w:eastAsia="黑体" w:cs="黑体"/>
          <w:bCs/>
          <w:sz w:val="32"/>
          <w:szCs w:val="32"/>
        </w:rPr>
      </w:pPr>
      <w:r>
        <w:rPr>
          <w:rFonts w:hint="eastAsia" w:ascii="黑体" w:hAnsi="黑体" w:eastAsia="黑体" w:cs="黑体"/>
          <w:bCs/>
          <w:sz w:val="32"/>
          <w:szCs w:val="32"/>
        </w:rPr>
        <w:t>【应急先锋】</w:t>
      </w:r>
    </w:p>
    <w:p>
      <w:pPr>
        <w:jc w:val="center"/>
        <w:rPr>
          <w:rFonts w:ascii="黑体" w:hAnsi="黑体" w:eastAsia="黑体"/>
          <w:sz w:val="36"/>
          <w:szCs w:val="36"/>
        </w:rPr>
      </w:pPr>
      <w:r>
        <w:rPr>
          <w:rFonts w:hint="eastAsia" w:ascii="黑体" w:hAnsi="黑体" w:eastAsia="黑体"/>
          <w:sz w:val="36"/>
          <w:szCs w:val="36"/>
        </w:rPr>
        <w:t>一线应急人的抗“疫”日记</w:t>
      </w:r>
    </w:p>
    <w:p>
      <w:pPr>
        <w:jc w:val="center"/>
        <w:rPr>
          <w:rFonts w:ascii="楷体" w:hAnsi="楷体" w:eastAsia="楷体"/>
          <w:sz w:val="32"/>
          <w:szCs w:val="32"/>
        </w:rPr>
      </w:pPr>
      <w:r>
        <w:rPr>
          <w:rFonts w:hint="eastAsia" w:ascii="楷体" w:hAnsi="楷体" w:eastAsia="楷体"/>
          <w:sz w:val="32"/>
          <w:szCs w:val="32"/>
        </w:rPr>
        <w:t>——记浑南区应急管理局消防科科长宋志广</w:t>
      </w:r>
    </w:p>
    <w:p>
      <w:pPr>
        <w:rPr>
          <w:rFonts w:ascii="仿宋" w:hAnsi="仿宋" w:eastAsia="仿宋"/>
          <w:sz w:val="32"/>
          <w:szCs w:val="32"/>
        </w:rPr>
      </w:pPr>
      <w:r>
        <w:rPr>
          <w:rFonts w:hint="eastAsia" w:ascii="仿宋" w:hAnsi="仿宋" w:eastAsia="仿宋"/>
          <w:sz w:val="32"/>
          <w:szCs w:val="32"/>
        </w:rPr>
        <w:t xml:space="preserve">    对于国家来说，危难时的坚守是一种赤诚。可身为一个儿子，在父亲病危时不能伺候左右，或许也是一种遗憾。这个春节，浑南区应急管理局的宋志广面临着这样的选择，可他坚毅地选择了坚守岗位。他说：“我的父亲是部队退休的党员干部，他经常教育我，在党和人民需要我们的时候，一定要坚守岗位，迎难而上。”</w:t>
      </w:r>
    </w:p>
    <w:p>
      <w:pPr>
        <w:rPr>
          <w:rFonts w:ascii="仿宋" w:hAnsi="仿宋" w:eastAsia="仿宋"/>
          <w:sz w:val="32"/>
          <w:szCs w:val="32"/>
        </w:rPr>
      </w:pPr>
      <w:r>
        <w:rPr>
          <w:rFonts w:hint="eastAsia" w:ascii="仿宋" w:hAnsi="仿宋" w:eastAsia="仿宋"/>
          <w:sz w:val="32"/>
          <w:szCs w:val="32"/>
        </w:rPr>
        <w:t xml:space="preserve">    春节前一夜，宋志广的父亲突发脑出血，情况危急，他赶紧将老人送到医院。由于情况严重，老人被送进了重症监护室。此时，他的电话也在夜里急促响起。这是一个很重要的通知：辽宁省已启动重大突发公共卫生事件Ⅰ级响应，沈阳市应急管理局机关、应急事务服务中心和消防救援支队全部取消休假！“您一定要好起来，儿子一早就要回单位了。现在情况特殊，您要保重，一定要没事。”宋志广在医院守了一夜，心里一直祈祷着。第二天一早，他就匆匆回到了工作岗位上。他是浑南应急管理局消防科科长，他心里装着全队200人的安危和森林防火的重任。</w:t>
      </w:r>
    </w:p>
    <w:p>
      <w:pPr>
        <w:rPr>
          <w:rFonts w:ascii="仿宋" w:hAnsi="仿宋" w:eastAsia="仿宋"/>
          <w:sz w:val="32"/>
          <w:szCs w:val="32"/>
        </w:rPr>
      </w:pPr>
      <w:r>
        <w:rPr>
          <w:rFonts w:hint="eastAsia" w:ascii="仿宋" w:hAnsi="仿宋" w:eastAsia="仿宋"/>
          <w:sz w:val="32"/>
          <w:szCs w:val="32"/>
        </w:rPr>
        <w:t xml:space="preserve">    为抗击疫情，他全力开展疫情防控相关工作。部署安排到措施落实，从疫情防控到全队人的身体状况，他精心组织、精准摸排，反复检查，反复确认，每天逐人检查体温，组织宣传车对村屯开展疫情防控流动宣传；对浑南区应急处突大队进行封闭管理，带领队员每日多次对营房进行消杀；对外地归队的队员严格按照规定隔离14天，每天谈心谈话，做好心理疏导；对外来人员严格防控，做好防护措施，确保疫情不传入队伍。为应对疫情中的突发事件，组织应急处突队伍开展应急模拟演练，安排队员开展防护培训，准备好防护装备，人员、车辆随时待命，做到一有命令，随时出发。</w:t>
      </w:r>
    </w:p>
    <w:p>
      <w:pPr>
        <w:rPr>
          <w:rFonts w:ascii="仿宋" w:hAnsi="仿宋" w:eastAsia="仿宋"/>
          <w:sz w:val="32"/>
          <w:szCs w:val="32"/>
        </w:rPr>
      </w:pPr>
      <w:r>
        <w:rPr>
          <w:rFonts w:hint="eastAsia" w:ascii="仿宋" w:hAnsi="仿宋" w:eastAsia="仿宋"/>
          <w:sz w:val="32"/>
          <w:szCs w:val="32"/>
        </w:rPr>
        <w:t xml:space="preserve">    一边是周密紧张的工作，另一边则是对父亲的放心不下。“我爸爸怎么样了？情况好转了吗？”暂时忙完工作，宋志广总会抽空询问一下家人。有队员心疼他，让他去医院看看。可是他依然坚持日夜值守，没有一天离开岗位。“父亲病危了，是我一家人的事，我的队员如果传染上了疫情，危及到的可是几十个家庭，上百个家庭。”宋志广就这样坚守着，每天到森林消防指挥中心调度森林防灭火情况，查看巡护人员在岗在位情况，组织发布森林火险预警命令，排查防火隐患，确保节日期间森林资源安全。</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hint="eastAsia" w:ascii="仿宋" w:hAnsi="仿宋" w:eastAsia="仿宋"/>
          <w:sz w:val="32"/>
          <w:szCs w:val="32"/>
        </w:rPr>
      </w:pPr>
    </w:p>
    <w:p>
      <w:pPr>
        <w:rPr>
          <w:rFonts w:hint="eastAsia" w:ascii="仿宋" w:hAnsi="仿宋" w:eastAsia="仿宋"/>
          <w:sz w:val="32"/>
          <w:szCs w:val="32"/>
        </w:rPr>
      </w:pPr>
    </w:p>
    <w:p>
      <w:pPr>
        <w:rPr>
          <w:rFonts w:hint="eastAsia"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pStyle w:val="11"/>
        <w:pBdr>
          <w:top w:val="single" w:color="auto" w:sz="4" w:space="1"/>
          <w:bottom w:val="single" w:color="auto" w:sz="4" w:space="1"/>
        </w:pBdr>
        <w:shd w:val="clear" w:color="auto" w:fill="auto"/>
        <w:spacing w:line="386" w:lineRule="exact"/>
        <w:ind w:left="1600" w:hanging="1600" w:hangingChars="500"/>
        <w:jc w:val="both"/>
        <w:rPr>
          <w:rFonts w:ascii="仿宋" w:hAnsi="仿宋" w:eastAsia="仿宋"/>
          <w:color w:val="000000"/>
          <w:sz w:val="32"/>
          <w:szCs w:val="32"/>
          <w:lang w:val="zh-CN" w:bidi="zh-CN"/>
        </w:rPr>
      </w:pPr>
      <w:r>
        <w:rPr>
          <w:rFonts w:ascii="仿宋" w:hAnsi="仿宋" w:eastAsia="仿宋" w:cs="Times New Roman"/>
          <w:bCs/>
          <w:kern w:val="2"/>
          <w:sz w:val="32"/>
          <w:szCs w:val="32"/>
          <w:lang w:val="en-US" w:eastAsia="zh-CN" w:bidi="ar-SA"/>
        </w:rPr>
        <w:pict>
          <v:line id="直接连接符 2" o:spid="_x0000_s1027" style="position:absolute;left:0;margin-left:1.2pt;margin-top:30.35pt;height:0.2pt;width:427.8pt;rotation:0f;z-index:251659264;"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hint="eastAsia" w:ascii="仿宋" w:hAnsi="仿宋" w:eastAsia="仿宋" w:cs="Times New Roman"/>
          <w:bCs/>
          <w:sz w:val="32"/>
          <w:szCs w:val="32"/>
        </w:rPr>
        <w:t>报</w:t>
      </w:r>
      <w:r>
        <w:rPr>
          <w:rFonts w:hint="eastAsia" w:ascii="仿宋" w:hAnsi="仿宋" w:eastAsia="仿宋"/>
          <w:spacing w:val="24"/>
          <w:w w:val="98"/>
          <w:kern w:val="0"/>
          <w:sz w:val="32"/>
          <w:szCs w:val="32"/>
        </w:rPr>
        <w:t>送</w:t>
      </w:r>
      <w:r>
        <w:rPr>
          <w:rFonts w:hint="eastAsia" w:ascii="仿宋" w:hAnsi="仿宋" w:eastAsia="仿宋"/>
          <w:spacing w:val="2"/>
          <w:w w:val="98"/>
          <w:kern w:val="0"/>
          <w:sz w:val="32"/>
          <w:szCs w:val="32"/>
        </w:rPr>
        <w:t>：市委办公室、市政府办公室</w:t>
      </w:r>
      <w:r>
        <w:rPr>
          <w:rFonts w:ascii="仿宋" w:hAnsi="仿宋" w:eastAsia="仿宋"/>
          <w:color w:val="000000"/>
          <w:sz w:val="32"/>
          <w:szCs w:val="32"/>
          <w:lang w:val="zh-CN" w:bidi="zh-CN"/>
        </w:rPr>
        <w:t>。</w:t>
      </w:r>
    </w:p>
    <w:p>
      <w:pPr>
        <w:pStyle w:val="11"/>
        <w:pBdr>
          <w:top w:val="single" w:color="auto" w:sz="4" w:space="1"/>
          <w:bottom w:val="single" w:color="auto" w:sz="4" w:space="1"/>
        </w:pBdr>
        <w:shd w:val="clear" w:color="auto" w:fill="auto"/>
        <w:spacing w:line="386" w:lineRule="exact"/>
        <w:ind w:left="1600" w:hanging="1600" w:hangingChars="500"/>
        <w:jc w:val="both"/>
        <w:rPr>
          <w:rFonts w:ascii="仿宋" w:hAnsi="仿宋" w:eastAsia="仿宋" w:cs="Times New Roman"/>
          <w:spacing w:val="-10"/>
          <w:sz w:val="32"/>
          <w:szCs w:val="32"/>
        </w:rPr>
      </w:pPr>
      <w:r>
        <w:rPr>
          <w:rFonts w:ascii="仿宋" w:hAnsi="仿宋" w:eastAsia="仿宋" w:cs="Times New Roman"/>
          <w:bCs/>
          <w:kern w:val="2"/>
          <w:sz w:val="32"/>
          <w:szCs w:val="32"/>
          <w:lang w:val="en-US" w:eastAsia="zh-CN" w:bidi="ar-SA"/>
        </w:rPr>
        <w:pict>
          <v:line id="直接连接符 3" o:spid="_x0000_s1028" style="position:absolute;left:0;margin-left:1.2pt;margin-top:23.2pt;height:0.35pt;width:429.3pt;rotation:0f;z-index:251660288;"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hint="eastAsia" w:ascii="仿宋" w:hAnsi="仿宋" w:eastAsia="仿宋"/>
          <w:sz w:val="32"/>
          <w:szCs w:val="32"/>
        </w:rPr>
        <w:t>编辑：</w:t>
      </w:r>
      <w:r>
        <w:rPr>
          <w:rFonts w:hint="eastAsia" w:ascii="仿宋" w:hAnsi="仿宋" w:eastAsia="仿宋" w:cs="Times New Roman"/>
          <w:spacing w:val="-10"/>
          <w:sz w:val="32"/>
          <w:szCs w:val="32"/>
        </w:rPr>
        <w:t>李 洋 耿 湫                          电话：86589997</w:t>
      </w:r>
    </w:p>
    <w:p>
      <w:pPr>
        <w:pStyle w:val="11"/>
        <w:pBdr>
          <w:top w:val="single" w:color="auto" w:sz="4" w:space="1"/>
          <w:bottom w:val="single" w:color="auto" w:sz="4" w:space="1"/>
        </w:pBdr>
        <w:shd w:val="clear" w:color="auto" w:fill="auto"/>
        <w:spacing w:line="386" w:lineRule="exact"/>
        <w:ind w:left="1600" w:hanging="1600" w:hangingChars="500"/>
        <w:jc w:val="both"/>
        <w:rPr>
          <w:rFonts w:ascii="仿宋" w:hAnsi="仿宋" w:eastAsia="仿宋"/>
        </w:rPr>
      </w:pPr>
      <w:r>
        <w:rPr>
          <w:rFonts w:hint="eastAsia" w:ascii="仿宋" w:hAnsi="仿宋" w:eastAsia="仿宋" w:cs="Times New Roman"/>
          <w:bCs/>
          <w:sz w:val="32"/>
          <w:szCs w:val="32"/>
        </w:rPr>
        <w:t>市应急管理局宣传培训处               2020年4月15日</w:t>
      </w:r>
    </w:p>
    <w:sectPr>
      <w:footerReference r:id="rId4" w:type="default"/>
      <w:footerReference r:id="rId5" w:type="even"/>
      <w:pgSz w:w="11906" w:h="16838"/>
      <w:pgMar w:top="851" w:right="1701" w:bottom="1418" w:left="1701"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PMingLiU">
    <w:panose1 w:val="02020300000000000000"/>
    <w:charset w:val="88"/>
    <w:family w:val="auto"/>
    <w:pitch w:val="default"/>
    <w:sig w:usb0="00000003" w:usb1="082E0000" w:usb2="00000016" w:usb3="00000000" w:csb0="00100001" w:csb1="00000000"/>
  </w:font>
  <w:font w:name="华文中宋">
    <w:altName w:val="宋体"/>
    <w:panose1 w:val="02010600040101010101"/>
    <w:charset w:val="86"/>
    <w:family w:val="auto"/>
    <w:pitch w:val="default"/>
    <w:sig w:usb0="00000287" w:usb1="080F0000" w:usb2="00000010" w:usb3="00000000" w:csb0="0004009F" w:csb1="00000000"/>
  </w:font>
  <w:font w:name="楷体">
    <w:altName w:val="楷体_GB2312"/>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仿宋">
    <w:altName w:val="仿宋_GB2312"/>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framePr w:wrap="around" w:vAnchor="text" w:hAnchor="margin" w:xAlign="center" w:y="1"/>
      <w:rPr>
        <w:rStyle w:val="13"/>
      </w:rPr>
    </w:pPr>
    <w:r>
      <w:fldChar w:fldCharType="begin"/>
    </w:r>
    <w:r>
      <w:rPr>
        <w:rStyle w:val="13"/>
      </w:rPr>
      <w:instrText xml:space="preserve">PAGE  </w:instrText>
    </w:r>
    <w:r>
      <w:fldChar w:fldCharType="separate"/>
    </w:r>
    <w:r>
      <w:rPr>
        <w:rStyle w:val="13"/>
      </w:rPr>
      <w:t>- 10 -</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framePr w:wrap="around" w:vAnchor="text" w:hAnchor="margin" w:xAlign="center" w:y="1"/>
      <w:rPr>
        <w:rStyle w:val="13"/>
      </w:rPr>
    </w:pPr>
    <w:r>
      <w:fldChar w:fldCharType="begin"/>
    </w:r>
    <w:r>
      <w:rPr>
        <w:rStyle w:val="13"/>
      </w:rPr>
      <w:instrText xml:space="preserve">PAGE  </w:instrText>
    </w:r>
    <w:r>
      <w:fldChar w:fldCharType="separate"/>
    </w:r>
    <w:r>
      <w:rPr>
        <w:rStyle w:val="13"/>
      </w:rPr>
      <w:t>- 1 -</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2771051F"/>
    <w:rsid w:val="0010744D"/>
    <w:rsid w:val="00117E85"/>
    <w:rsid w:val="00131635"/>
    <w:rsid w:val="001A3E1E"/>
    <w:rsid w:val="002543C8"/>
    <w:rsid w:val="002814B7"/>
    <w:rsid w:val="00307630"/>
    <w:rsid w:val="00357850"/>
    <w:rsid w:val="00364ABF"/>
    <w:rsid w:val="00377EB8"/>
    <w:rsid w:val="003C257E"/>
    <w:rsid w:val="005315B3"/>
    <w:rsid w:val="00545F61"/>
    <w:rsid w:val="006620D9"/>
    <w:rsid w:val="006A78B3"/>
    <w:rsid w:val="006C6F1E"/>
    <w:rsid w:val="007468A8"/>
    <w:rsid w:val="00777536"/>
    <w:rsid w:val="007A2E25"/>
    <w:rsid w:val="00837A9E"/>
    <w:rsid w:val="009022F3"/>
    <w:rsid w:val="00993C74"/>
    <w:rsid w:val="00AA3B48"/>
    <w:rsid w:val="00D315D3"/>
    <w:rsid w:val="00E90BC2"/>
    <w:rsid w:val="00F82632"/>
    <w:rsid w:val="01BE185F"/>
    <w:rsid w:val="08767E5C"/>
    <w:rsid w:val="0E3A1262"/>
    <w:rsid w:val="15B52C33"/>
    <w:rsid w:val="17AE5CEA"/>
    <w:rsid w:val="17C27D37"/>
    <w:rsid w:val="201314DB"/>
    <w:rsid w:val="2657046F"/>
    <w:rsid w:val="2771051F"/>
    <w:rsid w:val="2F487945"/>
    <w:rsid w:val="313E7445"/>
    <w:rsid w:val="3462180F"/>
    <w:rsid w:val="3C916A5B"/>
    <w:rsid w:val="41DA208D"/>
    <w:rsid w:val="47D71773"/>
    <w:rsid w:val="52D87A1D"/>
    <w:rsid w:val="530F16B2"/>
    <w:rsid w:val="594F190E"/>
    <w:rsid w:val="5AF51286"/>
    <w:rsid w:val="5E8B37EF"/>
    <w:rsid w:val="5F216F4B"/>
    <w:rsid w:val="61417DDE"/>
    <w:rsid w:val="64AA0414"/>
    <w:rsid w:val="69BA0AFA"/>
    <w:rsid w:val="6A2B61F6"/>
    <w:rsid w:val="6BC511DF"/>
    <w:rsid w:val="6EA556FF"/>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cs="宋体"/>
      <w:b/>
      <w:kern w:val="0"/>
      <w:sz w:val="36"/>
      <w:szCs w:val="36"/>
    </w:rPr>
  </w:style>
  <w:style w:type="character" w:default="1" w:styleId="7">
    <w:name w:val="Default Paragraph Font"/>
    <w:unhideWhenUsed/>
    <w:uiPriority w:val="1"/>
  </w:style>
  <w:style w:type="table" w:default="1" w:styleId="10">
    <w:name w:val="Normal Table"/>
    <w:unhideWhenUsed/>
    <w:qFormat/>
    <w:uiPriority w:val="99"/>
    <w:tblPr>
      <w:tblStyle w:val="10"/>
      <w:tblLayout w:type="fixed"/>
      <w:tblCellMar>
        <w:top w:w="0" w:type="dxa"/>
        <w:left w:w="108" w:type="dxa"/>
        <w:bottom w:w="0" w:type="dxa"/>
        <w:right w:w="108" w:type="dxa"/>
      </w:tblCellMar>
    </w:tblPr>
    <w:tcPr>
      <w:textDirection w:val="lrTb"/>
    </w:tc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Autospacing="1" w:afterAutospacing="1"/>
      <w:jc w:val="left"/>
    </w:pPr>
    <w:rPr>
      <w:kern w:val="0"/>
      <w:sz w:val="24"/>
    </w:rPr>
  </w:style>
  <w:style w:type="character" w:styleId="8">
    <w:name w:val="Strong"/>
    <w:basedOn w:val="7"/>
    <w:qFormat/>
    <w:uiPriority w:val="0"/>
    <w:rPr>
      <w:b/>
    </w:rPr>
  </w:style>
  <w:style w:type="character" w:styleId="9">
    <w:name w:val="Hyperlink"/>
    <w:basedOn w:val="7"/>
    <w:uiPriority w:val="0"/>
    <w:rPr>
      <w:color w:val="0000FF"/>
      <w:u w:val="single"/>
    </w:rPr>
  </w:style>
  <w:style w:type="paragraph" w:customStyle="1" w:styleId="11">
    <w:name w:val="Body text|21"/>
    <w:basedOn w:val="1"/>
    <w:qFormat/>
    <w:uiPriority w:val="0"/>
    <w:pPr>
      <w:shd w:val="clear" w:color="auto" w:fill="FFFFFF"/>
      <w:spacing w:after="460" w:line="280" w:lineRule="exact"/>
      <w:ind w:hanging="1260"/>
      <w:jc w:val="center"/>
    </w:pPr>
    <w:rPr>
      <w:rFonts w:ascii="PMingLiU" w:hAnsi="PMingLiU" w:eastAsia="PMingLiU" w:cs="PMingLiU"/>
      <w:sz w:val="28"/>
      <w:szCs w:val="28"/>
    </w:rPr>
  </w:style>
  <w:style w:type="paragraph" w:customStyle="1" w:styleId="12">
    <w:name w:val="p0"/>
    <w:basedOn w:val="1"/>
    <w:uiPriority w:val="0"/>
    <w:pPr>
      <w:widowControl/>
    </w:pPr>
    <w:rPr>
      <w:kern w:val="0"/>
      <w:szCs w:val="21"/>
    </w:rPr>
  </w:style>
  <w:style w:type="character" w:customStyle="1" w:styleId="13">
    <w:name w:val="页码1"/>
    <w:qFormat/>
    <w:uiPriority w:val="0"/>
    <w:rPr>
      <w:rFonts w:cs="Times New Roman"/>
    </w:rPr>
  </w:style>
  <w:style w:type="character" w:customStyle="1" w:styleId="14">
    <w:name w:val="页眉 Char"/>
    <w:basedOn w:val="7"/>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746</Words>
  <Characters>4254</Characters>
  <Lines>35</Lines>
  <Paragraphs>9</Paragraphs>
  <TotalTime>0</TotalTime>
  <ScaleCrop>false</ScaleCrop>
  <LinksUpToDate>false</LinksUpToDate>
  <CharactersWithSpaces>0</CharactersWithSpaces>
  <Application>WPS Office 个人版_9.1.0.4862_{F1E327BC-269C-435d-A152-05C5408002CA}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2020-04-01T03:10:00Z</dcterms:created>
  <dc:creator>予人玫瑰</dc:creator>
  <cp:lastModifiedBy>Administrator</cp:lastModifiedBy>
  <dcterms:modified xsi:type="dcterms:W3CDTF">2020-04-20T01:14:03Z</dcterms:modified>
  <dc:title>沈简第035号沈阳应急管理</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2052-9.1.0.4862</vt:lpwstr>
  </property>
</Properties>
</file>