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Style w:val="5"/>
          <w:rFonts w:hint="eastAsia" w:ascii="宋体" w:hAnsi="宋体" w:eastAsia="宋体" w:cs="宋体"/>
          <w:i w:val="0"/>
          <w:caps w:val="0"/>
          <w:color w:val="333333"/>
          <w:spacing w:val="0"/>
          <w:sz w:val="43"/>
          <w:szCs w:val="43"/>
          <w:shd w:val="clear" w:color="auto" w:fill="FFFFFF"/>
        </w:rPr>
      </w:pPr>
      <w:r>
        <w:rPr>
          <w:rStyle w:val="5"/>
          <w:rFonts w:hint="eastAsia" w:ascii="宋体" w:hAnsi="宋体" w:eastAsia="宋体" w:cs="宋体"/>
          <w:i w:val="0"/>
          <w:caps w:val="0"/>
          <w:color w:val="333333"/>
          <w:spacing w:val="0"/>
          <w:sz w:val="43"/>
          <w:szCs w:val="43"/>
          <w:shd w:val="clear" w:color="auto" w:fill="FFFFFF"/>
        </w:rPr>
        <w:t>沈阳市应急管理局关于印发沈阳市工贸领域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Style w:val="5"/>
          <w:rFonts w:hint="eastAsia" w:ascii="宋体" w:hAnsi="宋体" w:eastAsia="宋体" w:cs="宋体"/>
          <w:i w:val="0"/>
          <w:caps w:val="0"/>
          <w:color w:val="333333"/>
          <w:spacing w:val="0"/>
          <w:sz w:val="43"/>
          <w:szCs w:val="43"/>
          <w:shd w:val="clear" w:color="auto" w:fill="FFFFFF"/>
        </w:rPr>
      </w:pPr>
      <w:r>
        <w:rPr>
          <w:rStyle w:val="5"/>
          <w:rFonts w:hint="eastAsia" w:ascii="宋体" w:hAnsi="宋体" w:eastAsia="宋体" w:cs="宋体"/>
          <w:i w:val="0"/>
          <w:caps w:val="0"/>
          <w:color w:val="333333"/>
          <w:spacing w:val="0"/>
          <w:sz w:val="43"/>
          <w:szCs w:val="43"/>
          <w:shd w:val="clear" w:color="auto" w:fill="FFFFFF"/>
        </w:rPr>
        <w:t>护航党的二十大应急安保专项行动工作方案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caps w:val="0"/>
          <w:color w:val="333333"/>
          <w:spacing w:val="0"/>
          <w:sz w:val="21"/>
          <w:szCs w:val="21"/>
        </w:rPr>
      </w:pPr>
      <w:r>
        <w:rPr>
          <w:rStyle w:val="5"/>
          <w:rFonts w:hint="eastAsia" w:ascii="宋体" w:hAnsi="宋体" w:eastAsia="宋体" w:cs="宋体"/>
          <w:i w:val="0"/>
          <w:caps w:val="0"/>
          <w:color w:val="333333"/>
          <w:spacing w:val="0"/>
          <w:sz w:val="43"/>
          <w:szCs w:val="43"/>
          <w:shd w:val="clear" w:color="auto" w:fill="FFFFFF"/>
        </w:rPr>
        <w:t>的通知解读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ascii="华文仿宋" w:hAnsi="华文仿宋" w:eastAsia="华文仿宋" w:cs="华文仿宋"/>
          <w:i w:val="0"/>
          <w:caps w:val="0"/>
          <w:color w:val="333333"/>
          <w:spacing w:val="0"/>
          <w:sz w:val="31"/>
          <w:szCs w:val="3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i w:val="0"/>
          <w:caps w:val="0"/>
          <w:color w:val="333333"/>
          <w:spacing w:val="0"/>
          <w:sz w:val="21"/>
          <w:szCs w:val="21"/>
        </w:rPr>
      </w:pPr>
      <w:r>
        <w:rPr>
          <w:rStyle w:val="5"/>
          <w:rFonts w:hint="eastAsia" w:ascii="华文仿宋" w:hAnsi="华文仿宋" w:eastAsia="华文仿宋" w:cs="华文仿宋"/>
          <w:i w:val="0"/>
          <w:caps w:val="0"/>
          <w:color w:val="333333"/>
          <w:spacing w:val="0"/>
          <w:sz w:val="31"/>
          <w:szCs w:val="31"/>
          <w:shd w:val="clear" w:color="auto" w:fill="FFFFFF"/>
        </w:rPr>
        <w:t>2022年</w:t>
      </w:r>
      <w:r>
        <w:rPr>
          <w:rStyle w:val="5"/>
          <w:rFonts w:hint="default" w:ascii="华文仿宋" w:hAnsi="华文仿宋" w:eastAsia="华文仿宋" w:cs="华文仿宋"/>
          <w:i w:val="0"/>
          <w:caps w:val="0"/>
          <w:color w:val="333333"/>
          <w:spacing w:val="0"/>
          <w:sz w:val="31"/>
          <w:szCs w:val="31"/>
          <w:shd w:val="clear" w:color="auto" w:fill="FFFFFF"/>
          <w:lang w:val="en"/>
        </w:rPr>
        <w:t>9</w:t>
      </w:r>
      <w:r>
        <w:rPr>
          <w:rStyle w:val="5"/>
          <w:rFonts w:hint="eastAsia" w:ascii="华文仿宋" w:hAnsi="华文仿宋" w:eastAsia="华文仿宋" w:cs="华文仿宋"/>
          <w:i w:val="0"/>
          <w:caps w:val="0"/>
          <w:color w:val="333333"/>
          <w:spacing w:val="0"/>
          <w:sz w:val="31"/>
          <w:szCs w:val="31"/>
          <w:shd w:val="clear" w:color="auto" w:fill="FFFFFF"/>
        </w:rPr>
        <w:t>月2</w:t>
      </w:r>
      <w:r>
        <w:rPr>
          <w:rStyle w:val="5"/>
          <w:rFonts w:hint="default" w:ascii="华文仿宋" w:hAnsi="华文仿宋" w:eastAsia="华文仿宋" w:cs="华文仿宋"/>
          <w:i w:val="0"/>
          <w:caps w:val="0"/>
          <w:color w:val="333333"/>
          <w:spacing w:val="0"/>
          <w:sz w:val="31"/>
          <w:szCs w:val="31"/>
          <w:shd w:val="clear" w:color="auto" w:fill="FFFFFF"/>
          <w:lang w:val="en"/>
        </w:rPr>
        <w:t>7</w:t>
      </w:r>
      <w:r>
        <w:rPr>
          <w:rStyle w:val="5"/>
          <w:rFonts w:hint="eastAsia" w:ascii="华文仿宋" w:hAnsi="华文仿宋" w:eastAsia="华文仿宋" w:cs="华文仿宋"/>
          <w:i w:val="0"/>
          <w:caps w:val="0"/>
          <w:color w:val="333333"/>
          <w:spacing w:val="0"/>
          <w:sz w:val="31"/>
          <w:szCs w:val="31"/>
          <w:shd w:val="clear" w:color="auto" w:fill="FFFFFF"/>
        </w:rPr>
        <w:t>日，沈阳市应急管理局印发了《沈阳市应急管理局关于印发沈阳市工贸领域护航党的二十大应急安保专项行动工作方案的通知》（沈应急发〔2022〕4</w:t>
      </w:r>
      <w:r>
        <w:rPr>
          <w:rStyle w:val="5"/>
          <w:rFonts w:hint="default" w:ascii="华文仿宋" w:hAnsi="华文仿宋" w:eastAsia="华文仿宋" w:cs="华文仿宋"/>
          <w:i w:val="0"/>
          <w:caps w:val="0"/>
          <w:color w:val="333333"/>
          <w:spacing w:val="0"/>
          <w:sz w:val="31"/>
          <w:szCs w:val="31"/>
          <w:shd w:val="clear" w:color="auto" w:fill="FFFFFF"/>
          <w:lang w:val="en"/>
        </w:rPr>
        <w:t>1</w:t>
      </w:r>
      <w:r>
        <w:rPr>
          <w:rStyle w:val="5"/>
          <w:rFonts w:hint="eastAsia" w:ascii="华文仿宋" w:hAnsi="华文仿宋" w:eastAsia="华文仿宋" w:cs="华文仿宋"/>
          <w:i w:val="0"/>
          <w:caps w:val="0"/>
          <w:color w:val="333333"/>
          <w:spacing w:val="0"/>
          <w:sz w:val="31"/>
          <w:szCs w:val="31"/>
          <w:shd w:val="clear" w:color="auto" w:fill="FFFFFF"/>
        </w:rPr>
        <w:t>号，以下简称</w:t>
      </w:r>
      <w:r>
        <w:rPr>
          <w:rStyle w:val="5"/>
          <w:rFonts w:hint="eastAsia" w:ascii="华文仿宋" w:hAnsi="华文仿宋" w:eastAsia="华文仿宋" w:cs="华文仿宋"/>
          <w:i w:val="0"/>
          <w:caps w:val="0"/>
          <w:color w:val="333333"/>
          <w:spacing w:val="0"/>
          <w:sz w:val="31"/>
          <w:szCs w:val="31"/>
          <w:shd w:val="clear" w:color="auto" w:fill="FFFFFF"/>
          <w:lang w:eastAsia="zh-CN"/>
        </w:rPr>
        <w:t>《</w:t>
      </w:r>
      <w:r>
        <w:rPr>
          <w:rStyle w:val="5"/>
          <w:rFonts w:hint="eastAsia" w:ascii="华文仿宋" w:hAnsi="华文仿宋" w:eastAsia="华文仿宋" w:cs="华文仿宋"/>
          <w:i w:val="0"/>
          <w:caps w:val="0"/>
          <w:color w:val="333333"/>
          <w:spacing w:val="0"/>
          <w:sz w:val="31"/>
          <w:szCs w:val="31"/>
          <w:shd w:val="clear" w:color="auto" w:fill="FFFFFF"/>
        </w:rPr>
        <w:t>安保专项行动工作方案</w:t>
      </w:r>
      <w:r>
        <w:rPr>
          <w:rStyle w:val="5"/>
          <w:rFonts w:hint="eastAsia" w:ascii="华文仿宋" w:hAnsi="华文仿宋" w:eastAsia="华文仿宋" w:cs="华文仿宋"/>
          <w:i w:val="0"/>
          <w:caps w:val="0"/>
          <w:color w:val="333333"/>
          <w:spacing w:val="0"/>
          <w:sz w:val="31"/>
          <w:szCs w:val="31"/>
          <w:shd w:val="clear" w:color="auto" w:fill="FFFFFF"/>
          <w:lang w:eastAsia="zh-CN"/>
        </w:rPr>
        <w:t>》</w:t>
      </w:r>
      <w:r>
        <w:rPr>
          <w:rStyle w:val="5"/>
          <w:rFonts w:hint="eastAsia" w:ascii="华文仿宋" w:hAnsi="华文仿宋" w:eastAsia="华文仿宋" w:cs="华文仿宋"/>
          <w:i w:val="0"/>
          <w:caps w:val="0"/>
          <w:color w:val="333333"/>
          <w:spacing w:val="0"/>
          <w:sz w:val="31"/>
          <w:szCs w:val="31"/>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i w:val="0"/>
          <w:caps w:val="0"/>
          <w:color w:val="333333"/>
          <w:spacing w:val="0"/>
          <w:sz w:val="21"/>
          <w:szCs w:val="21"/>
        </w:rPr>
      </w:pPr>
      <w:r>
        <w:rPr>
          <w:rStyle w:val="5"/>
          <w:rFonts w:ascii="方正黑体_GBK" w:hAnsi="方正黑体_GBK" w:eastAsia="方正黑体_GBK" w:cs="方正黑体_GBK"/>
          <w:i w:val="0"/>
          <w:caps w:val="0"/>
          <w:color w:val="333333"/>
          <w:spacing w:val="0"/>
          <w:sz w:val="31"/>
          <w:szCs w:val="31"/>
          <w:shd w:val="clear" w:color="auto" w:fill="FFFFFF"/>
        </w:rPr>
        <w:t>一、</w:t>
      </w:r>
      <w:r>
        <w:rPr>
          <w:rStyle w:val="5"/>
          <w:rFonts w:hint="eastAsia" w:ascii="方正黑体_GBK" w:hAnsi="方正黑体_GBK" w:eastAsia="方正黑体_GBK" w:cs="方正黑体_GBK"/>
          <w:i w:val="0"/>
          <w:caps w:val="0"/>
          <w:color w:val="333333"/>
          <w:spacing w:val="0"/>
          <w:sz w:val="31"/>
          <w:szCs w:val="31"/>
          <w:shd w:val="clear" w:color="auto" w:fill="FFFFFF"/>
        </w:rPr>
        <w:t>出台背景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both"/>
        <w:rPr>
          <w:rStyle w:val="5"/>
          <w:rFonts w:hint="default" w:ascii="仿宋" w:hAnsi="仿宋" w:eastAsia="仿宋" w:cs="仿宋"/>
          <w:i w:val="0"/>
          <w:caps w:val="0"/>
          <w:color w:val="333333"/>
          <w:spacing w:val="0"/>
          <w:sz w:val="31"/>
          <w:szCs w:val="31"/>
          <w:shd w:val="clear" w:color="auto" w:fill="FFFFFF"/>
        </w:rPr>
      </w:pPr>
      <w:r>
        <w:rPr>
          <w:rStyle w:val="5"/>
          <w:rFonts w:hint="eastAsia" w:ascii="仿宋" w:hAnsi="仿宋" w:eastAsia="仿宋" w:cs="仿宋"/>
          <w:i w:val="0"/>
          <w:caps w:val="0"/>
          <w:color w:val="333333"/>
          <w:spacing w:val="0"/>
          <w:sz w:val="31"/>
          <w:szCs w:val="31"/>
          <w:shd w:val="clear" w:color="auto" w:fill="FFFFFF"/>
          <w:lang w:val="en-US" w:eastAsia="zh-CN"/>
        </w:rPr>
        <w:t>深入学习贯彻习近平总书记关于安全生产重要指示精神和李克强总理重要批示要求，紧紧围绕“防风险、保安全、迎二十大”这条主线和国务院安委会“六个必须”（必须坚持生命至上、必须严格落实责任、必须深入排查风险、必须依法依规办事、必须有力应急处置、必须高效做好统筹）要求做好党的二十大最关键阶段应急安保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both"/>
        <w:rPr>
          <w:rFonts w:hint="default" w:ascii="Calibri" w:hAnsi="Calibri" w:cs="Calibri"/>
          <w:i w:val="0"/>
          <w:caps w:val="0"/>
          <w:color w:val="333333"/>
          <w:spacing w:val="0"/>
          <w:sz w:val="21"/>
          <w:szCs w:val="21"/>
        </w:rPr>
      </w:pPr>
      <w:r>
        <w:rPr>
          <w:rStyle w:val="5"/>
          <w:rFonts w:hint="eastAsia" w:ascii="方正黑体_GBK" w:hAnsi="方正黑体_GBK" w:eastAsia="方正黑体_GBK" w:cs="方正黑体_GBK"/>
          <w:i w:val="0"/>
          <w:caps w:val="0"/>
          <w:color w:val="333333"/>
          <w:spacing w:val="0"/>
          <w:sz w:val="31"/>
          <w:szCs w:val="31"/>
          <w:shd w:val="clear" w:color="auto"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both"/>
        <w:rPr>
          <w:rStyle w:val="5"/>
          <w:rFonts w:hint="default" w:ascii="仿宋" w:hAnsi="仿宋" w:eastAsia="仿宋" w:cs="仿宋"/>
          <w:i w:val="0"/>
          <w:caps w:val="0"/>
          <w:color w:val="333333"/>
          <w:spacing w:val="0"/>
          <w:sz w:val="31"/>
          <w:szCs w:val="31"/>
          <w:shd w:val="clear" w:color="auto" w:fill="FFFFFF"/>
          <w:lang w:val="en-US" w:eastAsia="zh-CN"/>
        </w:rPr>
      </w:pPr>
      <w:r>
        <w:rPr>
          <w:rStyle w:val="5"/>
          <w:rFonts w:hint="eastAsia" w:ascii="华文仿宋" w:hAnsi="华文仿宋" w:eastAsia="华文仿宋" w:cs="华文仿宋"/>
          <w:i w:val="0"/>
          <w:caps w:val="0"/>
          <w:color w:val="333333"/>
          <w:spacing w:val="0"/>
          <w:sz w:val="31"/>
          <w:szCs w:val="31"/>
          <w:shd w:val="clear" w:color="auto" w:fill="FFFFFF"/>
        </w:rPr>
        <w:t>《安保专项行动工作方案》</w:t>
      </w:r>
      <w:r>
        <w:rPr>
          <w:rStyle w:val="5"/>
          <w:rFonts w:hint="eastAsia" w:ascii="华文仿宋" w:hAnsi="华文仿宋" w:eastAsia="华文仿宋" w:cs="华文仿宋"/>
          <w:i w:val="0"/>
          <w:caps w:val="0"/>
          <w:color w:val="333333"/>
          <w:spacing w:val="0"/>
          <w:sz w:val="31"/>
          <w:szCs w:val="31"/>
          <w:shd w:val="clear" w:color="auto" w:fill="FFFFFF"/>
        </w:rPr>
        <w:t>的主要内容分为</w:t>
      </w:r>
      <w:r>
        <w:rPr>
          <w:rStyle w:val="5"/>
          <w:rFonts w:hint="eastAsia" w:ascii="华文仿宋" w:hAnsi="华文仿宋" w:eastAsia="华文仿宋" w:cs="华文仿宋"/>
          <w:i w:val="0"/>
          <w:caps w:val="0"/>
          <w:color w:val="333333"/>
          <w:spacing w:val="0"/>
          <w:sz w:val="31"/>
          <w:szCs w:val="31"/>
          <w:shd w:val="clear" w:color="auto" w:fill="FFFFFF"/>
          <w:lang w:eastAsia="zh-CN"/>
        </w:rPr>
        <w:t>四个任务</w:t>
      </w:r>
      <w:r>
        <w:rPr>
          <w:rStyle w:val="5"/>
          <w:rFonts w:hint="eastAsia" w:ascii="华文仿宋" w:hAnsi="华文仿宋" w:eastAsia="华文仿宋" w:cs="华文仿宋"/>
          <w:i w:val="0"/>
          <w:caps w:val="0"/>
          <w:color w:val="333333"/>
          <w:spacing w:val="0"/>
          <w:sz w:val="31"/>
          <w:szCs w:val="31"/>
          <w:shd w:val="clear" w:color="auto" w:fill="FFFFFF"/>
        </w:rPr>
        <w:t>，第一</w:t>
      </w:r>
      <w:r>
        <w:rPr>
          <w:rStyle w:val="5"/>
          <w:rFonts w:hint="eastAsia" w:ascii="华文仿宋" w:hAnsi="华文仿宋" w:eastAsia="华文仿宋" w:cs="华文仿宋"/>
          <w:i w:val="0"/>
          <w:caps w:val="0"/>
          <w:color w:val="333333"/>
          <w:spacing w:val="0"/>
          <w:sz w:val="31"/>
          <w:szCs w:val="31"/>
          <w:shd w:val="clear" w:color="auto" w:fill="FFFFFF"/>
          <w:lang w:eastAsia="zh-CN"/>
        </w:rPr>
        <w:t>个任务</w:t>
      </w:r>
      <w:r>
        <w:rPr>
          <w:rStyle w:val="5"/>
          <w:rFonts w:hint="eastAsia" w:ascii="华文仿宋" w:hAnsi="华文仿宋" w:eastAsia="华文仿宋" w:cs="华文仿宋"/>
          <w:i w:val="0"/>
          <w:caps w:val="0"/>
          <w:color w:val="333333"/>
          <w:spacing w:val="0"/>
          <w:sz w:val="31"/>
          <w:szCs w:val="31"/>
          <w:shd w:val="clear" w:color="auto" w:fill="FFFFFF"/>
        </w:rPr>
        <w:t>是督促企业</w:t>
      </w:r>
      <w:r>
        <w:rPr>
          <w:rStyle w:val="5"/>
          <w:rFonts w:hint="eastAsia" w:ascii="华文仿宋" w:hAnsi="华文仿宋" w:eastAsia="华文仿宋" w:cs="华文仿宋"/>
          <w:i w:val="0"/>
          <w:caps w:val="0"/>
          <w:color w:val="333333"/>
          <w:spacing w:val="0"/>
          <w:sz w:val="31"/>
          <w:szCs w:val="31"/>
          <w:shd w:val="clear" w:color="auto" w:fill="FFFFFF"/>
          <w:lang w:eastAsia="zh-CN"/>
        </w:rPr>
        <w:t>落实主体责任，</w:t>
      </w:r>
      <w:r>
        <w:rPr>
          <w:rStyle w:val="5"/>
          <w:rFonts w:hint="eastAsia" w:ascii="华文仿宋" w:hAnsi="华文仿宋" w:eastAsia="华文仿宋" w:cs="华文仿宋"/>
          <w:i w:val="0"/>
          <w:caps w:val="0"/>
          <w:color w:val="333333"/>
          <w:spacing w:val="0"/>
          <w:sz w:val="31"/>
          <w:szCs w:val="31"/>
          <w:shd w:val="clear" w:color="auto" w:fill="FFFFFF"/>
        </w:rPr>
        <w:t>完善安全管理规章制度，推动主要负责人依法履行安全管理职责，促进企业强化关键时期安全管理</w:t>
      </w:r>
      <w:r>
        <w:rPr>
          <w:rStyle w:val="5"/>
          <w:rFonts w:hint="default" w:ascii="仿宋" w:hAnsi="仿宋" w:eastAsia="仿宋" w:cs="仿宋"/>
          <w:i w:val="0"/>
          <w:caps w:val="0"/>
          <w:color w:val="333333"/>
          <w:spacing w:val="0"/>
          <w:sz w:val="31"/>
          <w:szCs w:val="31"/>
          <w:shd w:val="clear" w:color="auto" w:fill="FFFFFF"/>
        </w:rPr>
        <w:t>。</w:t>
      </w:r>
      <w:r>
        <w:rPr>
          <w:rStyle w:val="5"/>
          <w:rFonts w:hint="eastAsia" w:ascii="仿宋" w:hAnsi="仿宋" w:eastAsia="仿宋" w:cs="仿宋"/>
          <w:i w:val="0"/>
          <w:caps w:val="0"/>
          <w:color w:val="333333"/>
          <w:spacing w:val="0"/>
          <w:sz w:val="31"/>
          <w:szCs w:val="31"/>
          <w:shd w:val="clear" w:color="auto" w:fill="FFFFFF"/>
          <w:lang w:eastAsia="zh-CN"/>
        </w:rPr>
        <w:t>第</w:t>
      </w:r>
      <w:r>
        <w:rPr>
          <w:rStyle w:val="5"/>
          <w:rFonts w:hint="default" w:ascii="仿宋" w:hAnsi="仿宋" w:eastAsia="仿宋" w:cs="仿宋"/>
          <w:i w:val="0"/>
          <w:caps w:val="0"/>
          <w:color w:val="333333"/>
          <w:spacing w:val="0"/>
          <w:sz w:val="31"/>
          <w:szCs w:val="31"/>
          <w:shd w:val="clear" w:color="auto" w:fill="FFFFFF"/>
        </w:rPr>
        <w:t>二</w:t>
      </w:r>
      <w:r>
        <w:rPr>
          <w:rStyle w:val="5"/>
          <w:rFonts w:hint="eastAsia" w:ascii="仿宋" w:hAnsi="仿宋" w:eastAsia="仿宋" w:cs="仿宋"/>
          <w:i w:val="0"/>
          <w:caps w:val="0"/>
          <w:color w:val="333333"/>
          <w:spacing w:val="0"/>
          <w:sz w:val="31"/>
          <w:szCs w:val="31"/>
          <w:shd w:val="clear" w:color="auto" w:fill="FFFFFF"/>
          <w:lang w:eastAsia="zh-CN"/>
        </w:rPr>
        <w:t>个任务</w:t>
      </w:r>
      <w:r>
        <w:rPr>
          <w:rStyle w:val="5"/>
          <w:rFonts w:hint="default" w:ascii="仿宋" w:hAnsi="仿宋" w:eastAsia="仿宋" w:cs="仿宋"/>
          <w:i w:val="0"/>
          <w:caps w:val="0"/>
          <w:color w:val="333333"/>
          <w:spacing w:val="0"/>
          <w:sz w:val="31"/>
          <w:szCs w:val="31"/>
          <w:shd w:val="clear" w:color="auto" w:fill="FFFFFF"/>
        </w:rPr>
        <w:t>是推动</w:t>
      </w:r>
      <w:r>
        <w:rPr>
          <w:rStyle w:val="5"/>
          <w:rFonts w:hint="eastAsia" w:ascii="仿宋" w:hAnsi="仿宋" w:eastAsia="仿宋" w:cs="仿宋"/>
          <w:i w:val="0"/>
          <w:caps w:val="0"/>
          <w:color w:val="333333"/>
          <w:spacing w:val="0"/>
          <w:sz w:val="31"/>
          <w:szCs w:val="31"/>
          <w:shd w:val="clear" w:color="auto" w:fill="FFFFFF"/>
          <w:lang w:eastAsia="zh-CN"/>
        </w:rPr>
        <w:t>企业主要负责人抓好</w:t>
      </w:r>
      <w:r>
        <w:rPr>
          <w:rStyle w:val="5"/>
          <w:rFonts w:hint="default" w:ascii="仿宋" w:hAnsi="仿宋" w:eastAsia="仿宋" w:cs="仿宋"/>
          <w:i w:val="0"/>
          <w:caps w:val="0"/>
          <w:color w:val="333333"/>
          <w:spacing w:val="0"/>
          <w:sz w:val="31"/>
          <w:szCs w:val="31"/>
          <w:shd w:val="clear" w:color="auto" w:fill="FFFFFF"/>
        </w:rPr>
        <w:t>隐患排查落实情况。企业主要负责人、分管负责人、车间负责人，要根据当日检查发现的隐患，举一反三，研究共性问题，提出解决办法，制定整改方案，明确责任部门，加</w:t>
      </w:r>
      <w:r>
        <w:rPr>
          <w:rStyle w:val="5"/>
          <w:rFonts w:hint="default" w:ascii="仿宋" w:hAnsi="仿宋" w:eastAsia="仿宋" w:cs="仿宋"/>
          <w:i w:val="0"/>
          <w:caps w:val="0"/>
          <w:color w:val="333333"/>
          <w:spacing w:val="0"/>
          <w:sz w:val="31"/>
          <w:szCs w:val="31"/>
          <w:shd w:val="clear" w:color="auto" w:fill="FFFFFF"/>
          <w:lang w:eastAsia="zh-CN"/>
        </w:rPr>
        <w:t>大安全投入，促进隐患立时立改。</w:t>
      </w:r>
      <w:r>
        <w:rPr>
          <w:rStyle w:val="5"/>
          <w:rFonts w:hint="eastAsia" w:ascii="仿宋" w:hAnsi="仿宋" w:eastAsia="仿宋" w:cs="仿宋"/>
          <w:i w:val="0"/>
          <w:caps w:val="0"/>
          <w:color w:val="333333"/>
          <w:spacing w:val="0"/>
          <w:sz w:val="31"/>
          <w:szCs w:val="31"/>
          <w:shd w:val="clear" w:color="auto" w:fill="FFFFFF"/>
          <w:lang w:eastAsia="zh-CN"/>
        </w:rPr>
        <w:t>第三个任务是重点时段期间全市工贸行业企业</w:t>
      </w:r>
      <w:r>
        <w:rPr>
          <w:rStyle w:val="5"/>
          <w:rFonts w:hint="eastAsia" w:ascii="仿宋" w:hAnsi="仿宋" w:eastAsia="仿宋" w:cs="仿宋"/>
          <w:i w:val="0"/>
          <w:caps w:val="0"/>
          <w:color w:val="333333"/>
          <w:spacing w:val="0"/>
          <w:sz w:val="31"/>
          <w:szCs w:val="31"/>
          <w:shd w:val="clear" w:color="auto" w:fill="FFFFFF"/>
          <w:lang w:val="en-US" w:eastAsia="zh-CN"/>
        </w:rPr>
        <w:t>对重点场所和重要设备是否符合安全生产条件、是否存在重大事故隐患，实行日报告、日承诺。第四个任务是督促企业建立相关方管理台账，制定安全施工方案，严格审核人员资质，作业人员经培训教育并考试合格后方可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default" w:ascii="Calibri" w:hAnsi="Calibri" w:cs="Calibri"/>
          <w:i w:val="0"/>
          <w:caps w:val="0"/>
          <w:color w:val="333333"/>
          <w:spacing w:val="0"/>
          <w:sz w:val="24"/>
          <w:szCs w:val="24"/>
        </w:rPr>
      </w:pPr>
      <w:r>
        <w:rPr>
          <w:rStyle w:val="5"/>
          <w:rFonts w:hint="eastAsia" w:ascii="方正黑体_GBK" w:hAnsi="方正黑体_GBK" w:eastAsia="方正黑体_GBK" w:cs="方正黑体_GBK"/>
          <w:i w:val="0"/>
          <w:caps w:val="0"/>
          <w:color w:val="333333"/>
          <w:spacing w:val="0"/>
          <w:sz w:val="31"/>
          <w:szCs w:val="31"/>
          <w:shd w:val="clear" w:color="auto" w:fill="FFFFFF"/>
        </w:rPr>
        <w:t>三、工作效果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Style w:val="5"/>
          <w:rFonts w:hint="eastAsia" w:ascii="华文仿宋" w:hAnsi="华文仿宋" w:eastAsia="华文仿宋" w:cs="华文仿宋"/>
          <w:i w:val="0"/>
          <w:caps w:val="0"/>
          <w:color w:val="333333"/>
          <w:spacing w:val="0"/>
          <w:sz w:val="31"/>
          <w:szCs w:val="31"/>
          <w:shd w:val="clear" w:color="auto" w:fill="FFFFFF"/>
        </w:rPr>
      </w:pPr>
      <w:r>
        <w:rPr>
          <w:rStyle w:val="5"/>
          <w:rFonts w:hint="eastAsia" w:ascii="华文仿宋" w:hAnsi="华文仿宋" w:eastAsia="华文仿宋" w:cs="华文仿宋"/>
          <w:i w:val="0"/>
          <w:caps w:val="0"/>
          <w:color w:val="333333"/>
          <w:spacing w:val="0"/>
          <w:sz w:val="31"/>
          <w:szCs w:val="31"/>
          <w:shd w:val="clear" w:color="auto" w:fill="FFFFFF"/>
        </w:rPr>
        <w:t>《</w:t>
      </w:r>
      <w:r>
        <w:rPr>
          <w:rStyle w:val="5"/>
          <w:rFonts w:hint="eastAsia" w:ascii="华文仿宋" w:hAnsi="华文仿宋" w:eastAsia="华文仿宋" w:cs="华文仿宋"/>
          <w:i w:val="0"/>
          <w:caps w:val="0"/>
          <w:color w:val="333333"/>
          <w:spacing w:val="0"/>
          <w:sz w:val="31"/>
          <w:szCs w:val="31"/>
          <w:shd w:val="clear" w:color="auto" w:fill="FFFFFF"/>
        </w:rPr>
        <w:t>安保专项行动工作方案</w:t>
      </w:r>
      <w:r>
        <w:rPr>
          <w:rStyle w:val="5"/>
          <w:rFonts w:hint="eastAsia" w:ascii="华文仿宋" w:hAnsi="华文仿宋" w:eastAsia="华文仿宋" w:cs="华文仿宋"/>
          <w:i w:val="0"/>
          <w:caps w:val="0"/>
          <w:color w:val="333333"/>
          <w:spacing w:val="0"/>
          <w:sz w:val="31"/>
          <w:szCs w:val="31"/>
          <w:shd w:val="clear" w:color="auto" w:fill="FFFFFF"/>
        </w:rPr>
        <w:t>》的发布，将进一步压实全市</w:t>
      </w:r>
      <w:r>
        <w:rPr>
          <w:rStyle w:val="5"/>
          <w:rFonts w:hint="eastAsia" w:ascii="华文仿宋" w:hAnsi="华文仿宋" w:eastAsia="华文仿宋" w:cs="华文仿宋"/>
          <w:i w:val="0"/>
          <w:caps w:val="0"/>
          <w:color w:val="333333"/>
          <w:spacing w:val="0"/>
          <w:sz w:val="31"/>
          <w:szCs w:val="31"/>
          <w:shd w:val="clear" w:color="auto" w:fill="FFFFFF"/>
          <w:lang w:eastAsia="zh-CN"/>
        </w:rPr>
        <w:t>工贸行业企业</w:t>
      </w:r>
      <w:r>
        <w:rPr>
          <w:rStyle w:val="5"/>
          <w:rFonts w:hint="eastAsia" w:ascii="华文仿宋" w:hAnsi="华文仿宋" w:eastAsia="华文仿宋" w:cs="华文仿宋"/>
          <w:i w:val="0"/>
          <w:caps w:val="0"/>
          <w:color w:val="333333"/>
          <w:spacing w:val="0"/>
          <w:sz w:val="31"/>
          <w:szCs w:val="31"/>
          <w:shd w:val="clear" w:color="auto" w:fill="FFFFFF"/>
        </w:rPr>
        <w:t>安全监管责任，推动相关安全监管主体和具体监管人员强化责任意识，聚焦党的二十大工贸领域最关键阶段安全防范和应急保障，坚持责任</w:t>
      </w:r>
      <w:bookmarkStart w:id="0" w:name="_GoBack"/>
      <w:bookmarkEnd w:id="0"/>
      <w:r>
        <w:rPr>
          <w:rStyle w:val="5"/>
          <w:rFonts w:hint="eastAsia" w:ascii="华文仿宋" w:hAnsi="华文仿宋" w:eastAsia="华文仿宋" w:cs="华文仿宋"/>
          <w:i w:val="0"/>
          <w:caps w:val="0"/>
          <w:color w:val="333333"/>
          <w:spacing w:val="0"/>
          <w:sz w:val="31"/>
          <w:szCs w:val="31"/>
          <w:shd w:val="clear" w:color="auto" w:fill="FFFFFF"/>
        </w:rPr>
        <w:t>全链条、排查无盲点、整改全方位、问责零容忍，全链条压实安全责任，全过程管控重大风险，全覆盖整治各类隐患，全力确保人民群众生命财产安全，为党的二十大胜利召开营造良好氛围。</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40001" w:csb1="00000000"/>
  </w:font>
  <w:font w:name="方正仿宋简体">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F25EF"/>
    <w:rsid w:val="5B7F25EF"/>
    <w:rsid w:val="673D8165"/>
    <w:rsid w:val="BFBF30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2023-01-04T01:22:00Z</dcterms:created>
  <dc:creator>user</dc:creator>
  <cp:lastModifiedBy>user</cp:lastModifiedBy>
  <dcterms:modified xsi:type="dcterms:W3CDTF">2023-01-04T10:26:36Z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